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E2" w:rsidRPr="008876D2" w:rsidRDefault="004961E2" w:rsidP="00EC6D72">
      <w:pPr>
        <w:jc w:val="center"/>
        <w:rPr>
          <w:rFonts w:ascii="Garamond" w:hAnsi="Garamond"/>
          <w:noProof/>
          <w:sz w:val="22"/>
          <w:szCs w:val="22"/>
          <w:lang w:eastAsia="fr-FR"/>
        </w:rPr>
      </w:pPr>
      <w:r w:rsidRPr="008876D2">
        <w:rPr>
          <w:rFonts w:ascii="Garamond" w:hAnsi="Garamond"/>
          <w:noProof/>
          <w:sz w:val="22"/>
          <w:szCs w:val="22"/>
          <w:lang w:eastAsia="fr-FR"/>
        </w:rPr>
        <w:drawing>
          <wp:inline distT="0" distB="0" distL="0" distR="0" wp14:anchorId="7F13ED57" wp14:editId="3A8516AC">
            <wp:extent cx="457200" cy="1209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209675"/>
                    </a:xfrm>
                    <a:prstGeom prst="rect">
                      <a:avLst/>
                    </a:prstGeom>
                    <a:noFill/>
                    <a:ln>
                      <a:noFill/>
                    </a:ln>
                  </pic:spPr>
                </pic:pic>
              </a:graphicData>
            </a:graphic>
          </wp:inline>
        </w:drawing>
      </w:r>
    </w:p>
    <w:p w:rsidR="004961E2" w:rsidRPr="008876D2" w:rsidRDefault="004961E2" w:rsidP="00EC6D72">
      <w:pPr>
        <w:jc w:val="center"/>
        <w:rPr>
          <w:rFonts w:ascii="Garamond" w:hAnsi="Garamond"/>
          <w:bCs/>
          <w:sz w:val="22"/>
          <w:szCs w:val="22"/>
          <w:u w:val="single"/>
        </w:rPr>
      </w:pPr>
      <w:r w:rsidRPr="008876D2">
        <w:rPr>
          <w:rFonts w:ascii="Garamond" w:hAnsi="Garamond"/>
          <w:noProof/>
          <w:sz w:val="22"/>
          <w:szCs w:val="22"/>
          <w:lang w:eastAsia="fr-FR"/>
        </w:rPr>
        <w:t>PROJET</w:t>
      </w:r>
      <w:r w:rsidR="00BD2895" w:rsidRPr="008876D2">
        <w:rPr>
          <w:rFonts w:ascii="Garamond" w:hAnsi="Garamond"/>
          <w:noProof/>
          <w:sz w:val="22"/>
          <w:szCs w:val="22"/>
          <w:lang w:eastAsia="fr-FR"/>
        </w:rPr>
        <w:t xml:space="preserve"> : </w:t>
      </w:r>
      <w:r w:rsidRPr="008876D2">
        <w:rPr>
          <w:rFonts w:ascii="Garamond" w:hAnsi="Garamond"/>
          <w:noProof/>
          <w:sz w:val="22"/>
          <w:szCs w:val="22"/>
          <w:lang w:eastAsia="fr-FR"/>
        </w:rPr>
        <w:t xml:space="preserve"> </w:t>
      </w:r>
      <w:r w:rsidR="00BD2895" w:rsidRPr="008876D2">
        <w:rPr>
          <w:rFonts w:ascii="Garamond" w:hAnsi="Garamond"/>
          <w:noProof/>
          <w:sz w:val="22"/>
          <w:szCs w:val="22"/>
          <w:lang w:eastAsia="fr-FR"/>
        </w:rPr>
        <w:t>RENFORCER LES CAPACITÉS RÉGIONALES ET LOCALES EN VUE D’AMÉLIORER LA SÉCURITÉ AU NIGER</w:t>
      </w:r>
    </w:p>
    <w:p w:rsidR="00980397" w:rsidRPr="008876D2" w:rsidRDefault="004961E2" w:rsidP="00EC6D72">
      <w:pPr>
        <w:spacing w:after="0" w:line="240" w:lineRule="auto"/>
        <w:jc w:val="center"/>
        <w:rPr>
          <w:rFonts w:ascii="Garamond" w:hAnsi="Garamond"/>
          <w:bCs/>
          <w:sz w:val="22"/>
          <w:szCs w:val="22"/>
          <w:u w:val="single"/>
        </w:rPr>
      </w:pPr>
      <w:r w:rsidRPr="008876D2">
        <w:rPr>
          <w:rFonts w:ascii="Garamond" w:hAnsi="Garamond"/>
          <w:bCs/>
          <w:sz w:val="22"/>
          <w:szCs w:val="22"/>
          <w:u w:val="single"/>
        </w:rPr>
        <w:t xml:space="preserve">Compte rendu de la réunion  </w:t>
      </w:r>
      <w:r w:rsidR="003B04E5" w:rsidRPr="008876D2">
        <w:rPr>
          <w:rFonts w:ascii="Garamond" w:hAnsi="Garamond"/>
          <w:bCs/>
          <w:sz w:val="22"/>
          <w:szCs w:val="22"/>
          <w:u w:val="single"/>
        </w:rPr>
        <w:t>de travail a</w:t>
      </w:r>
      <w:r w:rsidR="00980397" w:rsidRPr="008876D2">
        <w:rPr>
          <w:rFonts w:ascii="Garamond" w:hAnsi="Garamond"/>
          <w:bCs/>
          <w:sz w:val="22"/>
          <w:szCs w:val="22"/>
          <w:u w:val="single"/>
        </w:rPr>
        <w:t xml:space="preserve">vec EUCAP –NIGER </w:t>
      </w:r>
    </w:p>
    <w:p w:rsidR="004961E2" w:rsidRPr="008876D2" w:rsidRDefault="00BD2895" w:rsidP="00EC6D72">
      <w:pPr>
        <w:spacing w:after="0" w:line="240" w:lineRule="auto"/>
        <w:jc w:val="center"/>
        <w:rPr>
          <w:rFonts w:ascii="Garamond" w:hAnsi="Garamond"/>
          <w:sz w:val="22"/>
          <w:szCs w:val="22"/>
          <w:u w:val="single"/>
        </w:rPr>
      </w:pPr>
      <w:r w:rsidRPr="008876D2">
        <w:rPr>
          <w:rFonts w:ascii="Garamond" w:hAnsi="Garamond"/>
          <w:sz w:val="22"/>
          <w:szCs w:val="22"/>
          <w:u w:val="single"/>
        </w:rPr>
        <w:t xml:space="preserve">03  février </w:t>
      </w:r>
      <w:r w:rsidR="00980397" w:rsidRPr="008876D2">
        <w:rPr>
          <w:rFonts w:ascii="Garamond" w:hAnsi="Garamond"/>
          <w:sz w:val="22"/>
          <w:szCs w:val="22"/>
          <w:u w:val="single"/>
        </w:rPr>
        <w:t>2015</w:t>
      </w:r>
    </w:p>
    <w:p w:rsidR="00980397" w:rsidRPr="008876D2" w:rsidRDefault="00980397" w:rsidP="00EC6D72">
      <w:pPr>
        <w:spacing w:after="0" w:line="240" w:lineRule="auto"/>
        <w:jc w:val="center"/>
        <w:rPr>
          <w:rFonts w:ascii="Garamond" w:hAnsi="Garamond"/>
          <w:sz w:val="22"/>
          <w:szCs w:val="22"/>
          <w:u w:val="single"/>
        </w:rPr>
      </w:pPr>
    </w:p>
    <w:p w:rsidR="002E053F" w:rsidRPr="008876D2" w:rsidRDefault="002E053F" w:rsidP="00EC6D72">
      <w:pPr>
        <w:pStyle w:val="Paragraphedeliste"/>
        <w:numPr>
          <w:ilvl w:val="0"/>
          <w:numId w:val="11"/>
        </w:numPr>
        <w:jc w:val="both"/>
        <w:rPr>
          <w:rFonts w:ascii="Garamond" w:hAnsi="Garamond"/>
        </w:rPr>
      </w:pPr>
      <w:r w:rsidRPr="008876D2">
        <w:rPr>
          <w:rFonts w:ascii="Garamond" w:hAnsi="Garamond"/>
        </w:rPr>
        <w:t>INTRODUCTION</w:t>
      </w:r>
    </w:p>
    <w:p w:rsidR="002E053F" w:rsidRPr="008876D2" w:rsidRDefault="002E053F" w:rsidP="00EC6D72">
      <w:pPr>
        <w:spacing w:after="0" w:line="240" w:lineRule="auto"/>
        <w:jc w:val="both"/>
        <w:rPr>
          <w:rFonts w:ascii="Garamond" w:hAnsi="Garamond"/>
          <w:sz w:val="22"/>
          <w:szCs w:val="22"/>
        </w:rPr>
      </w:pPr>
    </w:p>
    <w:p w:rsidR="00CC5079" w:rsidRPr="008876D2" w:rsidRDefault="004A1D11" w:rsidP="00EC6D72">
      <w:pPr>
        <w:spacing w:after="120" w:line="360" w:lineRule="auto"/>
        <w:jc w:val="both"/>
        <w:rPr>
          <w:rFonts w:ascii="Garamond" w:eastAsiaTheme="majorEastAsia" w:hAnsi="Garamond" w:cstheme="majorBidi"/>
          <w:bCs/>
          <w:sz w:val="22"/>
          <w:szCs w:val="22"/>
        </w:rPr>
      </w:pPr>
      <w:r w:rsidRPr="008876D2">
        <w:rPr>
          <w:rFonts w:ascii="Garamond" w:hAnsi="Garamond"/>
          <w:sz w:val="22"/>
          <w:szCs w:val="22"/>
        </w:rPr>
        <w:t xml:space="preserve">Dans le cadre de la mise en œuvre des activités du projet dénommé «  Renforcer les capacités régionales et locales en vue d’améliorer la sécurité au Niger » financé par le JAPON pour une période de 18 mois, une séance de travail initiée par le PNUD s’est tenue le 03-02-2015 avec le partenaire EUCAP Sahel NIGER dans leur locaux à Niamey. </w:t>
      </w:r>
      <w:r w:rsidR="00EC6D72" w:rsidRPr="008876D2">
        <w:rPr>
          <w:rFonts w:ascii="Garamond" w:hAnsi="Garamond"/>
          <w:sz w:val="22"/>
          <w:szCs w:val="22"/>
        </w:rPr>
        <w:t xml:space="preserve"> </w:t>
      </w:r>
      <w:r w:rsidR="00134990" w:rsidRPr="008876D2">
        <w:rPr>
          <w:rFonts w:ascii="Garamond" w:hAnsi="Garamond"/>
          <w:sz w:val="22"/>
          <w:szCs w:val="22"/>
        </w:rPr>
        <w:t>Cette séance de travail visait le produit 1 du projet à savoir :</w:t>
      </w:r>
      <w:r w:rsidR="00CC5079" w:rsidRPr="008876D2">
        <w:rPr>
          <w:rFonts w:ascii="Garamond" w:hAnsi="Garamond"/>
          <w:sz w:val="22"/>
          <w:szCs w:val="22"/>
        </w:rPr>
        <w:t xml:space="preserve"> Renforcer les capacités en gestion et en coordination du Gouverneur pour prévenir des crises sécuritaires et y faire face par l’intermédiaire du mécanisme de Postes de commandement mixtes, en assurant une formation et en fournissant du matériel de communication et de commandement, notamment sur le terrain.</w:t>
      </w:r>
      <w:r w:rsidR="00CC5079" w:rsidRPr="008876D2">
        <w:rPr>
          <w:rFonts w:ascii="Garamond" w:eastAsiaTheme="majorEastAsia" w:hAnsi="Garamond" w:cstheme="majorBidi"/>
          <w:bCs/>
          <w:sz w:val="22"/>
          <w:szCs w:val="22"/>
        </w:rPr>
        <w:t xml:space="preserve">  </w:t>
      </w:r>
    </w:p>
    <w:p w:rsidR="004A1D11" w:rsidRPr="008876D2" w:rsidRDefault="004A1D11" w:rsidP="00EC6D72">
      <w:pPr>
        <w:spacing w:after="120" w:line="360" w:lineRule="auto"/>
        <w:jc w:val="both"/>
        <w:rPr>
          <w:rFonts w:ascii="Garamond" w:hAnsi="Garamond"/>
          <w:sz w:val="22"/>
          <w:szCs w:val="22"/>
        </w:rPr>
      </w:pPr>
      <w:r w:rsidRPr="008876D2">
        <w:rPr>
          <w:rFonts w:ascii="Garamond" w:hAnsi="Garamond"/>
          <w:sz w:val="22"/>
          <w:szCs w:val="22"/>
        </w:rPr>
        <w:t>Deux points étaient à l’ordre du jour à savoir :</w:t>
      </w:r>
    </w:p>
    <w:p w:rsidR="004A1D11" w:rsidRPr="008876D2" w:rsidRDefault="004A1D11" w:rsidP="00EC6D72">
      <w:pPr>
        <w:pStyle w:val="Paragraphedeliste"/>
        <w:numPr>
          <w:ilvl w:val="0"/>
          <w:numId w:val="10"/>
        </w:numPr>
        <w:spacing w:after="120" w:line="360" w:lineRule="auto"/>
        <w:ind w:right="465"/>
        <w:jc w:val="both"/>
        <w:rPr>
          <w:rFonts w:ascii="Garamond" w:eastAsia="Times New Roman" w:hAnsi="Garamond"/>
        </w:rPr>
      </w:pPr>
      <w:r w:rsidRPr="008876D2">
        <w:rPr>
          <w:rFonts w:ascii="Garamond" w:eastAsia="Times New Roman" w:hAnsi="Garamond"/>
        </w:rPr>
        <w:t xml:space="preserve">Echanger sur  les </w:t>
      </w:r>
      <w:r w:rsidR="002E053F" w:rsidRPr="008876D2">
        <w:rPr>
          <w:rFonts w:ascii="Garamond" w:eastAsia="Times New Roman" w:hAnsi="Garamond"/>
        </w:rPr>
        <w:t>aménagements et le type</w:t>
      </w:r>
      <w:r w:rsidRPr="008876D2">
        <w:rPr>
          <w:rFonts w:ascii="Garamond" w:eastAsia="Times New Roman" w:hAnsi="Garamond"/>
        </w:rPr>
        <w:t xml:space="preserve"> du véhicule de commandement des Postes de Commandement Mixtes « PCM » en vue de leur soumission à Toyota ou un autre fournisseur</w:t>
      </w:r>
      <w:r w:rsidR="002E053F" w:rsidRPr="008876D2">
        <w:rPr>
          <w:rFonts w:ascii="Garamond" w:eastAsia="Times New Roman" w:hAnsi="Garamond"/>
        </w:rPr>
        <w:t xml:space="preserve"> et plus tard au Ministère de l’Intérieur.</w:t>
      </w:r>
    </w:p>
    <w:p w:rsidR="004A1D11" w:rsidRPr="008876D2" w:rsidRDefault="004A1D11" w:rsidP="00EC6D72">
      <w:pPr>
        <w:pStyle w:val="Paragraphedeliste"/>
        <w:numPr>
          <w:ilvl w:val="0"/>
          <w:numId w:val="10"/>
        </w:numPr>
        <w:spacing w:after="120" w:line="360" w:lineRule="auto"/>
        <w:ind w:right="465"/>
        <w:jc w:val="both"/>
        <w:rPr>
          <w:rFonts w:ascii="Garamond" w:eastAsia="Times New Roman" w:hAnsi="Garamond"/>
        </w:rPr>
      </w:pPr>
      <w:r w:rsidRPr="008876D2">
        <w:rPr>
          <w:rFonts w:ascii="Garamond" w:eastAsia="Times New Roman" w:hAnsi="Garamond"/>
        </w:rPr>
        <w:t>Introduire la Chargée de Projet et de Rapportage, nouveau staff à l’unité CRISE</w:t>
      </w:r>
      <w:r w:rsidR="002E053F" w:rsidRPr="008876D2">
        <w:rPr>
          <w:rFonts w:ascii="Garamond" w:eastAsia="Times New Roman" w:hAnsi="Garamond"/>
        </w:rPr>
        <w:t xml:space="preserve"> PNUD NIGER</w:t>
      </w:r>
    </w:p>
    <w:p w:rsidR="004961E2" w:rsidRPr="008876D2" w:rsidRDefault="004961E2" w:rsidP="00EC6D72">
      <w:pPr>
        <w:spacing w:after="120" w:line="360" w:lineRule="auto"/>
        <w:jc w:val="both"/>
        <w:rPr>
          <w:rFonts w:ascii="Garamond" w:hAnsi="Garamond"/>
          <w:sz w:val="22"/>
          <w:szCs w:val="22"/>
        </w:rPr>
      </w:pPr>
      <w:r w:rsidRPr="008876D2">
        <w:rPr>
          <w:rFonts w:ascii="Garamond" w:hAnsi="Garamond"/>
          <w:sz w:val="22"/>
          <w:szCs w:val="22"/>
        </w:rPr>
        <w:t xml:space="preserve">Etaient présents à la </w:t>
      </w:r>
      <w:r w:rsidR="004A1D11" w:rsidRPr="008876D2">
        <w:rPr>
          <w:rFonts w:ascii="Garamond" w:hAnsi="Garamond"/>
          <w:sz w:val="22"/>
          <w:szCs w:val="22"/>
        </w:rPr>
        <w:t>rencontre</w:t>
      </w:r>
      <w:r w:rsidRPr="008876D2">
        <w:rPr>
          <w:rFonts w:ascii="Garamond" w:hAnsi="Garamond"/>
          <w:sz w:val="22"/>
          <w:szCs w:val="22"/>
        </w:rPr>
        <w:t> :</w:t>
      </w:r>
    </w:p>
    <w:p w:rsidR="004A1D11" w:rsidRPr="008876D2" w:rsidRDefault="004A1D11" w:rsidP="00EC6D72">
      <w:pPr>
        <w:spacing w:after="120" w:line="360" w:lineRule="auto"/>
        <w:jc w:val="both"/>
        <w:rPr>
          <w:rFonts w:ascii="Garamond" w:hAnsi="Garamond"/>
          <w:sz w:val="22"/>
          <w:szCs w:val="22"/>
        </w:rPr>
      </w:pPr>
      <w:r w:rsidRPr="008876D2">
        <w:rPr>
          <w:rFonts w:ascii="Garamond" w:hAnsi="Garamond"/>
          <w:sz w:val="22"/>
          <w:szCs w:val="22"/>
        </w:rPr>
        <w:t>Pour le PNUD :</w:t>
      </w:r>
    </w:p>
    <w:p w:rsidR="004A1D11" w:rsidRPr="008876D2" w:rsidRDefault="004A1D11" w:rsidP="00EC6D72">
      <w:pPr>
        <w:spacing w:after="120" w:line="240" w:lineRule="auto"/>
        <w:jc w:val="both"/>
        <w:rPr>
          <w:rFonts w:ascii="Garamond" w:hAnsi="Garamond"/>
          <w:sz w:val="22"/>
          <w:szCs w:val="22"/>
        </w:rPr>
      </w:pPr>
      <w:r w:rsidRPr="008876D2">
        <w:rPr>
          <w:rFonts w:ascii="Garamond" w:hAnsi="Garamond"/>
          <w:sz w:val="22"/>
          <w:szCs w:val="22"/>
        </w:rPr>
        <w:tab/>
        <w:t xml:space="preserve"> Monsieur Salvator NKURUNZIZA, CPR de la Cellule « Crise »</w:t>
      </w:r>
    </w:p>
    <w:p w:rsidR="004A1D11" w:rsidRPr="008876D2" w:rsidRDefault="004A1D11" w:rsidP="00EC6D72">
      <w:pPr>
        <w:spacing w:before="120" w:after="120" w:line="240" w:lineRule="auto"/>
        <w:ind w:firstLine="709"/>
        <w:jc w:val="both"/>
        <w:rPr>
          <w:rFonts w:ascii="Garamond" w:hAnsi="Garamond"/>
          <w:sz w:val="22"/>
          <w:szCs w:val="22"/>
        </w:rPr>
      </w:pPr>
      <w:r w:rsidRPr="008876D2">
        <w:rPr>
          <w:rFonts w:ascii="Garamond" w:hAnsi="Garamond"/>
          <w:sz w:val="22"/>
          <w:szCs w:val="22"/>
        </w:rPr>
        <w:t>Mlle GUE Oueuhi Edwige Jacqueline, Chargée de Projet et de Rapportage</w:t>
      </w:r>
    </w:p>
    <w:p w:rsidR="00EC6D72" w:rsidRPr="008876D2" w:rsidRDefault="00EC6D72" w:rsidP="00EC6D72">
      <w:pPr>
        <w:spacing w:after="120" w:line="360" w:lineRule="auto"/>
        <w:jc w:val="both"/>
        <w:rPr>
          <w:rFonts w:ascii="Garamond" w:hAnsi="Garamond"/>
          <w:sz w:val="12"/>
          <w:szCs w:val="22"/>
        </w:rPr>
      </w:pPr>
    </w:p>
    <w:p w:rsidR="004A1D11" w:rsidRPr="008876D2" w:rsidRDefault="004A1D11" w:rsidP="00EC6D72">
      <w:pPr>
        <w:spacing w:after="120" w:line="360" w:lineRule="auto"/>
        <w:jc w:val="both"/>
        <w:rPr>
          <w:rFonts w:ascii="Garamond" w:hAnsi="Garamond"/>
          <w:sz w:val="22"/>
          <w:szCs w:val="22"/>
        </w:rPr>
      </w:pPr>
      <w:r w:rsidRPr="008876D2">
        <w:rPr>
          <w:rFonts w:ascii="Garamond" w:hAnsi="Garamond"/>
          <w:sz w:val="22"/>
          <w:szCs w:val="22"/>
        </w:rPr>
        <w:t>Pour EUCAP SAHEL-NIGER</w:t>
      </w:r>
    </w:p>
    <w:p w:rsidR="004A1D11" w:rsidRPr="008876D2" w:rsidRDefault="004A1D11" w:rsidP="00EC6D72">
      <w:pPr>
        <w:spacing w:after="120" w:line="360" w:lineRule="auto"/>
        <w:jc w:val="both"/>
        <w:rPr>
          <w:rFonts w:ascii="Garamond" w:hAnsi="Garamond"/>
          <w:sz w:val="22"/>
          <w:szCs w:val="22"/>
        </w:rPr>
      </w:pPr>
      <w:r w:rsidRPr="008876D2">
        <w:rPr>
          <w:rFonts w:ascii="Garamond" w:hAnsi="Garamond"/>
          <w:sz w:val="22"/>
          <w:szCs w:val="22"/>
        </w:rPr>
        <w:t>Messieurs :</w:t>
      </w:r>
    </w:p>
    <w:p w:rsidR="004A1D11" w:rsidRPr="008876D2" w:rsidRDefault="004A1D11" w:rsidP="00EC6D72">
      <w:pPr>
        <w:spacing w:after="120" w:line="240" w:lineRule="auto"/>
        <w:jc w:val="both"/>
        <w:rPr>
          <w:rFonts w:ascii="Garamond" w:hAnsi="Garamond"/>
          <w:sz w:val="22"/>
          <w:szCs w:val="22"/>
        </w:rPr>
      </w:pPr>
      <w:r w:rsidRPr="008876D2">
        <w:rPr>
          <w:rFonts w:ascii="Garamond" w:hAnsi="Garamond"/>
          <w:sz w:val="22"/>
          <w:szCs w:val="22"/>
        </w:rPr>
        <w:tab/>
        <w:t>Yves MALAISE, Chef Unité Interopérabilité</w:t>
      </w:r>
    </w:p>
    <w:p w:rsidR="00EC6D72" w:rsidRPr="008876D2" w:rsidRDefault="004A1D11" w:rsidP="00EC6D72">
      <w:pPr>
        <w:spacing w:after="120" w:line="240" w:lineRule="auto"/>
        <w:jc w:val="both"/>
        <w:rPr>
          <w:rFonts w:ascii="Garamond" w:hAnsi="Garamond"/>
          <w:sz w:val="22"/>
          <w:szCs w:val="22"/>
        </w:rPr>
      </w:pPr>
      <w:r w:rsidRPr="008876D2">
        <w:rPr>
          <w:rFonts w:ascii="Garamond" w:hAnsi="Garamond"/>
          <w:sz w:val="22"/>
          <w:szCs w:val="22"/>
        </w:rPr>
        <w:tab/>
        <w:t>Luis Javier NAVAZ TEJERO, Expert Sénior de Coordination</w:t>
      </w:r>
    </w:p>
    <w:p w:rsidR="00B45D06" w:rsidRPr="008876D2" w:rsidRDefault="004A1D11" w:rsidP="00EC6D72">
      <w:pPr>
        <w:spacing w:after="120" w:line="240" w:lineRule="auto"/>
        <w:ind w:firstLine="708"/>
        <w:jc w:val="both"/>
        <w:rPr>
          <w:rFonts w:ascii="Garamond" w:hAnsi="Garamond"/>
          <w:sz w:val="22"/>
          <w:szCs w:val="22"/>
        </w:rPr>
      </w:pPr>
      <w:r w:rsidRPr="008876D2">
        <w:rPr>
          <w:rFonts w:ascii="Garamond" w:hAnsi="Garamond"/>
          <w:sz w:val="22"/>
          <w:szCs w:val="22"/>
        </w:rPr>
        <w:t>Raul PRADO SANTALLA, Expert «  Coopération »</w:t>
      </w:r>
    </w:p>
    <w:p w:rsidR="00B45D06" w:rsidRPr="008876D2" w:rsidRDefault="00B45D06" w:rsidP="00EC6D72">
      <w:pPr>
        <w:spacing w:after="0" w:line="240" w:lineRule="auto"/>
        <w:rPr>
          <w:rFonts w:ascii="Garamond" w:hAnsi="Garamond"/>
          <w:i/>
          <w:sz w:val="22"/>
          <w:szCs w:val="22"/>
        </w:rPr>
        <w:sectPr w:rsidR="00B45D06" w:rsidRPr="008876D2" w:rsidSect="00B45D06">
          <w:pgSz w:w="11906" w:h="16838" w:code="9"/>
          <w:pgMar w:top="992" w:right="1418" w:bottom="1418" w:left="1418" w:header="709" w:footer="709" w:gutter="0"/>
          <w:cols w:space="708"/>
          <w:docGrid w:linePitch="381"/>
        </w:sectPr>
      </w:pPr>
    </w:p>
    <w:p w:rsidR="004961E2" w:rsidRPr="008876D2" w:rsidRDefault="002E053F" w:rsidP="00EC6D72">
      <w:pPr>
        <w:pStyle w:val="Paragraphedeliste"/>
        <w:numPr>
          <w:ilvl w:val="0"/>
          <w:numId w:val="11"/>
        </w:numPr>
        <w:ind w:left="714" w:right="465" w:hanging="357"/>
        <w:rPr>
          <w:rFonts w:ascii="Garamond" w:hAnsi="Garamond"/>
        </w:rPr>
      </w:pPr>
      <w:r w:rsidRPr="008876D2">
        <w:rPr>
          <w:rFonts w:ascii="Garamond" w:hAnsi="Garamond"/>
        </w:rPr>
        <w:lastRenderedPageBreak/>
        <w:t>DEROUELEMENT</w:t>
      </w:r>
    </w:p>
    <w:tbl>
      <w:tblPr>
        <w:tblStyle w:val="Grilledutableau"/>
        <w:tblW w:w="0" w:type="auto"/>
        <w:tblInd w:w="357" w:type="dxa"/>
        <w:tblLook w:val="04A0" w:firstRow="1" w:lastRow="0" w:firstColumn="1" w:lastColumn="0" w:noHBand="0" w:noVBand="1"/>
      </w:tblPr>
      <w:tblGrid>
        <w:gridCol w:w="719"/>
        <w:gridCol w:w="2576"/>
        <w:gridCol w:w="5357"/>
        <w:gridCol w:w="3715"/>
        <w:gridCol w:w="1920"/>
      </w:tblGrid>
      <w:tr w:rsidR="00EC6D72" w:rsidRPr="008876D2" w:rsidTr="00B42789">
        <w:tc>
          <w:tcPr>
            <w:tcW w:w="719" w:type="dxa"/>
          </w:tcPr>
          <w:p w:rsidR="00EC6D72" w:rsidRPr="008876D2" w:rsidRDefault="00EC6D72" w:rsidP="00EC6D72">
            <w:pPr>
              <w:jc w:val="both"/>
              <w:rPr>
                <w:rFonts w:ascii="Garamond" w:hAnsi="Garamond" w:cs="Tahoma"/>
                <w:bCs/>
                <w:sz w:val="22"/>
                <w:szCs w:val="22"/>
              </w:rPr>
            </w:pPr>
            <w:r w:rsidRPr="008876D2">
              <w:rPr>
                <w:rFonts w:ascii="Garamond" w:hAnsi="Garamond" w:cs="Tahoma"/>
                <w:bCs/>
                <w:sz w:val="22"/>
                <w:szCs w:val="22"/>
              </w:rPr>
              <w:t>N°</w:t>
            </w:r>
          </w:p>
        </w:tc>
        <w:tc>
          <w:tcPr>
            <w:tcW w:w="2576" w:type="dxa"/>
          </w:tcPr>
          <w:p w:rsidR="00EC6D72" w:rsidRPr="008876D2" w:rsidRDefault="00EC6D72" w:rsidP="00EC6D72">
            <w:pPr>
              <w:jc w:val="both"/>
              <w:rPr>
                <w:rFonts w:ascii="Garamond" w:hAnsi="Garamond" w:cs="Tahoma"/>
                <w:bCs/>
                <w:sz w:val="22"/>
                <w:szCs w:val="22"/>
              </w:rPr>
            </w:pPr>
            <w:r w:rsidRPr="008876D2">
              <w:rPr>
                <w:rFonts w:ascii="Garamond" w:hAnsi="Garamond" w:cs="Tahoma"/>
                <w:bCs/>
                <w:sz w:val="22"/>
                <w:szCs w:val="22"/>
              </w:rPr>
              <w:t>Sujets discutés</w:t>
            </w:r>
          </w:p>
        </w:tc>
        <w:tc>
          <w:tcPr>
            <w:tcW w:w="5357" w:type="dxa"/>
          </w:tcPr>
          <w:p w:rsidR="00EC6D72" w:rsidRPr="008876D2" w:rsidRDefault="00EC6D72" w:rsidP="00EC6D72">
            <w:pPr>
              <w:jc w:val="both"/>
              <w:rPr>
                <w:rFonts w:ascii="Garamond" w:hAnsi="Garamond" w:cs="Tahoma"/>
                <w:bCs/>
                <w:sz w:val="22"/>
                <w:szCs w:val="22"/>
              </w:rPr>
            </w:pPr>
            <w:r w:rsidRPr="008876D2">
              <w:rPr>
                <w:rFonts w:ascii="Garamond" w:hAnsi="Garamond" w:cs="Tahoma"/>
                <w:bCs/>
                <w:sz w:val="22"/>
                <w:szCs w:val="22"/>
              </w:rPr>
              <w:t>Constats</w:t>
            </w:r>
          </w:p>
        </w:tc>
        <w:tc>
          <w:tcPr>
            <w:tcW w:w="3715" w:type="dxa"/>
          </w:tcPr>
          <w:p w:rsidR="00EC6D72" w:rsidRPr="008876D2" w:rsidRDefault="00EC6D72" w:rsidP="00EC6D72">
            <w:pPr>
              <w:jc w:val="both"/>
              <w:rPr>
                <w:rFonts w:ascii="Garamond" w:hAnsi="Garamond" w:cs="Tahoma"/>
                <w:bCs/>
                <w:sz w:val="22"/>
                <w:szCs w:val="22"/>
              </w:rPr>
            </w:pPr>
            <w:r w:rsidRPr="008876D2">
              <w:rPr>
                <w:rFonts w:ascii="Garamond" w:hAnsi="Garamond" w:cs="Tahoma"/>
                <w:bCs/>
                <w:sz w:val="22"/>
                <w:szCs w:val="22"/>
              </w:rPr>
              <w:t xml:space="preserve">Recommandations/Actions à prendre </w:t>
            </w:r>
          </w:p>
        </w:tc>
        <w:tc>
          <w:tcPr>
            <w:tcW w:w="1920" w:type="dxa"/>
          </w:tcPr>
          <w:p w:rsidR="00EC6D72" w:rsidRPr="008876D2" w:rsidRDefault="00EC6D72" w:rsidP="00EC6D72">
            <w:pPr>
              <w:jc w:val="both"/>
              <w:rPr>
                <w:rFonts w:ascii="Garamond" w:hAnsi="Garamond" w:cs="Tahoma"/>
                <w:bCs/>
                <w:sz w:val="22"/>
                <w:szCs w:val="22"/>
              </w:rPr>
            </w:pPr>
            <w:r w:rsidRPr="008876D2">
              <w:rPr>
                <w:rFonts w:ascii="Garamond" w:hAnsi="Garamond" w:cs="Tahoma"/>
                <w:bCs/>
                <w:sz w:val="22"/>
                <w:szCs w:val="22"/>
              </w:rPr>
              <w:t>Responsable</w:t>
            </w:r>
          </w:p>
        </w:tc>
      </w:tr>
      <w:tr w:rsidR="00EC6D72" w:rsidRPr="008876D2" w:rsidTr="00B42789">
        <w:tc>
          <w:tcPr>
            <w:tcW w:w="719" w:type="dxa"/>
          </w:tcPr>
          <w:p w:rsidR="00EC6D72" w:rsidRPr="008876D2" w:rsidRDefault="00EC6D72" w:rsidP="00EC6D72">
            <w:pPr>
              <w:jc w:val="both"/>
              <w:rPr>
                <w:rFonts w:ascii="Garamond" w:hAnsi="Garamond" w:cs="Tahoma"/>
                <w:bCs/>
                <w:sz w:val="22"/>
                <w:szCs w:val="22"/>
              </w:rPr>
            </w:pPr>
            <w:r w:rsidRPr="008876D2">
              <w:rPr>
                <w:rFonts w:ascii="Garamond" w:hAnsi="Garamond" w:cs="Tahoma"/>
                <w:bCs/>
                <w:sz w:val="22"/>
                <w:szCs w:val="22"/>
              </w:rPr>
              <w:t>1</w:t>
            </w:r>
          </w:p>
        </w:tc>
        <w:tc>
          <w:tcPr>
            <w:tcW w:w="2576" w:type="dxa"/>
          </w:tcPr>
          <w:p w:rsidR="00EC6D72" w:rsidRPr="008876D2" w:rsidRDefault="00EC6D72" w:rsidP="00EC6D72">
            <w:pPr>
              <w:jc w:val="both"/>
              <w:rPr>
                <w:rFonts w:ascii="Garamond" w:eastAsia="Times New Roman" w:hAnsi="Garamond"/>
                <w:sz w:val="22"/>
                <w:szCs w:val="22"/>
              </w:rPr>
            </w:pPr>
            <w:r w:rsidRPr="008876D2">
              <w:rPr>
                <w:rFonts w:ascii="Garamond" w:eastAsia="Times New Roman" w:hAnsi="Garamond"/>
                <w:sz w:val="22"/>
                <w:szCs w:val="22"/>
              </w:rPr>
              <w:t>Type de véhicules et aménagements pratiques pour opérationnalisation des PCM</w:t>
            </w:r>
          </w:p>
        </w:tc>
        <w:tc>
          <w:tcPr>
            <w:tcW w:w="5357" w:type="dxa"/>
          </w:tcPr>
          <w:p w:rsidR="00EC6D72" w:rsidRPr="008876D2" w:rsidRDefault="00EC6D72" w:rsidP="00EC6D72">
            <w:pPr>
              <w:pStyle w:val="Paragraphedeliste"/>
              <w:numPr>
                <w:ilvl w:val="0"/>
                <w:numId w:val="17"/>
              </w:numPr>
              <w:jc w:val="both"/>
              <w:rPr>
                <w:rFonts w:ascii="Garamond" w:hAnsi="Garamond"/>
              </w:rPr>
            </w:pPr>
            <w:r w:rsidRPr="008876D2">
              <w:rPr>
                <w:rFonts w:ascii="Garamond" w:hAnsi="Garamond"/>
              </w:rPr>
              <w:t>Concernant le type de véhicule :</w:t>
            </w:r>
          </w:p>
          <w:p w:rsidR="00EC6D72" w:rsidRPr="008876D2" w:rsidRDefault="00EC6D72" w:rsidP="00EC6D72">
            <w:pPr>
              <w:pStyle w:val="Paragraphedeliste"/>
              <w:numPr>
                <w:ilvl w:val="0"/>
                <w:numId w:val="16"/>
              </w:numPr>
              <w:jc w:val="both"/>
              <w:rPr>
                <w:rFonts w:ascii="Garamond" w:hAnsi="Garamond"/>
                <w:b/>
              </w:rPr>
            </w:pPr>
            <w:r w:rsidRPr="008876D2">
              <w:rPr>
                <w:rFonts w:ascii="Garamond" w:eastAsia="Times New Roman" w:hAnsi="Garamond"/>
              </w:rPr>
              <w:t xml:space="preserve">Sur deux modèles de véhicules TOYOTA proposés par le PNUD, le consensus trouvé sur le modèle » </w:t>
            </w:r>
            <w:r w:rsidRPr="008876D2">
              <w:rPr>
                <w:rFonts w:ascii="Garamond" w:hAnsi="Garamond" w:cs="Helvetica"/>
              </w:rPr>
              <w:t xml:space="preserve"> </w:t>
            </w:r>
            <w:r w:rsidRPr="008876D2">
              <w:rPr>
                <w:rFonts w:ascii="Garamond" w:hAnsi="Garamond" w:cs="Helvetica"/>
                <w:b/>
              </w:rPr>
              <w:t>Land Cruiser 78 Hard-top 4.2L Diesel, 13 seater  HZJ78L/R-RJMRS</w:t>
            </w:r>
          </w:p>
          <w:p w:rsidR="00EC6D72" w:rsidRPr="008876D2" w:rsidRDefault="00EC6D72" w:rsidP="00EC6D72">
            <w:pPr>
              <w:pStyle w:val="Paragraphedeliste"/>
              <w:ind w:left="360"/>
              <w:jc w:val="both"/>
              <w:rPr>
                <w:rFonts w:ascii="Garamond" w:hAnsi="Garamond" w:cs="Helvetica"/>
              </w:rPr>
            </w:pPr>
          </w:p>
          <w:p w:rsidR="00EC6D72" w:rsidRPr="008876D2" w:rsidRDefault="00EC6D72" w:rsidP="00EC6D72">
            <w:pPr>
              <w:pStyle w:val="Paragraphedeliste"/>
              <w:ind w:left="360"/>
              <w:jc w:val="both"/>
              <w:rPr>
                <w:rFonts w:ascii="Garamond" w:hAnsi="Garamond"/>
              </w:rPr>
            </w:pPr>
            <w:r w:rsidRPr="008876D2">
              <w:rPr>
                <w:rFonts w:ascii="Garamond" w:hAnsi="Garamond"/>
                <w:noProof/>
                <w:lang w:eastAsia="fr-FR"/>
              </w:rPr>
              <w:drawing>
                <wp:inline distT="0" distB="0" distL="0" distR="0" wp14:anchorId="1EC385E6" wp14:editId="4DF491FC">
                  <wp:extent cx="1400175" cy="742950"/>
                  <wp:effectExtent l="0" t="0" r="9525" b="0"/>
                  <wp:docPr id="3" name="Image 3" descr="http://www.toyota-gib.com/eng/models/heavy-duty-utility-type/land-cruiser-70/land-cruiser-78-hardtop-13-seater-HZJ78-RJMRS/imgs/412-78-hardtop-13-C2.jpg"/>
                  <wp:cNvGraphicFramePr/>
                  <a:graphic xmlns:a="http://schemas.openxmlformats.org/drawingml/2006/main">
                    <a:graphicData uri="http://schemas.openxmlformats.org/drawingml/2006/picture">
                      <pic:pic xmlns:pic="http://schemas.openxmlformats.org/drawingml/2006/picture">
                        <pic:nvPicPr>
                          <pic:cNvPr id="1" name="Image 1" descr="http://www.toyota-gib.com/eng/models/heavy-duty-utility-type/land-cruiser-70/land-cruiser-78-hardtop-13-seater-HZJ78-RJMRS/imgs/412-78-hardtop-13-C2.jpg"/>
                          <pic:cNvPicPr/>
                        </pic:nvPicPr>
                        <pic:blipFill>
                          <a:blip r:embed="rId9" cstate="print"/>
                          <a:srcRect/>
                          <a:stretch>
                            <a:fillRect/>
                          </a:stretch>
                        </pic:blipFill>
                        <pic:spPr bwMode="auto">
                          <a:xfrm>
                            <a:off x="0" y="0"/>
                            <a:ext cx="1400175" cy="742950"/>
                          </a:xfrm>
                          <a:prstGeom prst="rect">
                            <a:avLst/>
                          </a:prstGeom>
                          <a:noFill/>
                          <a:ln w="9525">
                            <a:noFill/>
                            <a:miter lim="800000"/>
                            <a:headEnd/>
                            <a:tailEnd/>
                          </a:ln>
                        </pic:spPr>
                      </pic:pic>
                    </a:graphicData>
                  </a:graphic>
                </wp:inline>
              </w:drawing>
            </w:r>
            <w:r w:rsidRPr="008876D2">
              <w:rPr>
                <w:rFonts w:ascii="Garamond" w:hAnsi="Garamond"/>
              </w:rPr>
              <w:t xml:space="preserve"> </w:t>
            </w:r>
            <w:r w:rsidRPr="008876D2">
              <w:rPr>
                <w:rFonts w:ascii="Garamond" w:hAnsi="Garamond"/>
                <w:noProof/>
                <w:lang w:eastAsia="fr-FR"/>
              </w:rPr>
              <w:drawing>
                <wp:inline distT="0" distB="0" distL="0" distR="0" wp14:anchorId="3A914AB0" wp14:editId="72EB091E">
                  <wp:extent cx="1524000" cy="714375"/>
                  <wp:effectExtent l="19050" t="19050" r="19050" b="28575"/>
                  <wp:docPr id="5" name="Image 5" descr="http://www.toyota-gib.com/eng/models/heavy-duty-utility-type/land-cruiser-70/land-cruiser-78-hardtop-13-seater-HZJ78-RJMRS/imgs/413-78-hardtop-13-C3.jpg"/>
                  <wp:cNvGraphicFramePr/>
                  <a:graphic xmlns:a="http://schemas.openxmlformats.org/drawingml/2006/main">
                    <a:graphicData uri="http://schemas.openxmlformats.org/drawingml/2006/picture">
                      <pic:pic xmlns:pic="http://schemas.openxmlformats.org/drawingml/2006/picture">
                        <pic:nvPicPr>
                          <pic:cNvPr id="4" name="Image 4" descr="http://www.toyota-gib.com/eng/models/heavy-duty-utility-type/land-cruiser-70/land-cruiser-78-hardtop-13-seater-HZJ78-RJMRS/imgs/413-78-hardtop-13-C3.jpg"/>
                          <pic:cNvPicPr/>
                        </pic:nvPicPr>
                        <pic:blipFill>
                          <a:blip r:embed="rId10" cstate="print"/>
                          <a:srcRect/>
                          <a:stretch>
                            <a:fillRect/>
                          </a:stretch>
                        </pic:blipFill>
                        <pic:spPr bwMode="auto">
                          <a:xfrm>
                            <a:off x="0" y="0"/>
                            <a:ext cx="1524000" cy="714375"/>
                          </a:xfrm>
                          <a:prstGeom prst="rect">
                            <a:avLst/>
                          </a:prstGeom>
                          <a:noFill/>
                          <a:ln w="19050">
                            <a:solidFill>
                              <a:schemeClr val="tx1"/>
                            </a:solidFill>
                            <a:miter lim="800000"/>
                            <a:headEnd/>
                            <a:tailEnd/>
                          </a:ln>
                        </pic:spPr>
                      </pic:pic>
                    </a:graphicData>
                  </a:graphic>
                </wp:inline>
              </w:drawing>
            </w:r>
          </w:p>
          <w:p w:rsidR="00EC6D72" w:rsidRPr="008876D2" w:rsidRDefault="00EC6D72" w:rsidP="00036247">
            <w:pPr>
              <w:pStyle w:val="Paragraphedeliste"/>
              <w:ind w:left="360"/>
              <w:jc w:val="center"/>
              <w:rPr>
                <w:rFonts w:ascii="Garamond" w:hAnsi="Garamond"/>
              </w:rPr>
            </w:pPr>
            <w:r w:rsidRPr="008876D2">
              <w:rPr>
                <w:rFonts w:ascii="Garamond" w:hAnsi="Garamond"/>
              </w:rPr>
              <w:t>Une vue externe et interne du véhicule</w:t>
            </w:r>
          </w:p>
          <w:p w:rsidR="00EC6D72" w:rsidRPr="008876D2" w:rsidRDefault="00EC6D72" w:rsidP="00EC6D72">
            <w:pPr>
              <w:pStyle w:val="Paragraphedeliste"/>
              <w:ind w:left="360"/>
              <w:jc w:val="both"/>
              <w:rPr>
                <w:rFonts w:ascii="Garamond" w:hAnsi="Garamond"/>
              </w:rPr>
            </w:pPr>
          </w:p>
          <w:p w:rsidR="00EC6D72" w:rsidRPr="008876D2" w:rsidRDefault="00EC6D72" w:rsidP="00EC6D72">
            <w:pPr>
              <w:pStyle w:val="Paragraphedeliste"/>
              <w:numPr>
                <w:ilvl w:val="0"/>
                <w:numId w:val="17"/>
              </w:numPr>
              <w:jc w:val="both"/>
              <w:rPr>
                <w:rFonts w:ascii="Garamond" w:hAnsi="Garamond"/>
              </w:rPr>
            </w:pPr>
            <w:r w:rsidRPr="008876D2">
              <w:rPr>
                <w:rFonts w:ascii="Garamond" w:hAnsi="Garamond"/>
              </w:rPr>
              <w:t>Concernant les aménagements souhaités</w:t>
            </w:r>
          </w:p>
          <w:p w:rsidR="00EC6D72" w:rsidRPr="008876D2" w:rsidRDefault="00EC6D72" w:rsidP="00EC6D72">
            <w:pPr>
              <w:pStyle w:val="Paragraphedeliste"/>
              <w:numPr>
                <w:ilvl w:val="0"/>
                <w:numId w:val="16"/>
              </w:numPr>
              <w:jc w:val="both"/>
              <w:rPr>
                <w:rFonts w:ascii="Garamond" w:hAnsi="Garamond"/>
              </w:rPr>
            </w:pPr>
            <w:r w:rsidRPr="008876D2">
              <w:rPr>
                <w:rFonts w:ascii="Garamond" w:hAnsi="Garamond"/>
              </w:rPr>
              <w:t>Les aménagements souhaités doivent prendre en compte :</w:t>
            </w:r>
          </w:p>
          <w:p w:rsidR="00EC6D72" w:rsidRPr="008876D2" w:rsidRDefault="00EC6D72" w:rsidP="00EC6D72">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t>Installation d’une table de travail pour les responsables du PCM</w:t>
            </w:r>
          </w:p>
          <w:p w:rsidR="00EC6D72" w:rsidRPr="008876D2" w:rsidRDefault="00EC6D72" w:rsidP="00EC6D72">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t>Installation d’une caisse pour l’opérateur radio</w:t>
            </w:r>
          </w:p>
          <w:p w:rsidR="00EC6D72" w:rsidRPr="008876D2" w:rsidRDefault="00EC6D72" w:rsidP="00EC6D72">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t>Séparation de la cabine principale d’avec l’arrière avec une grille</w:t>
            </w:r>
          </w:p>
          <w:p w:rsidR="00EC6D72" w:rsidRPr="008876D2" w:rsidRDefault="00EC6D72" w:rsidP="00EC6D72">
            <w:pPr>
              <w:pStyle w:val="Paragraphedeliste"/>
              <w:numPr>
                <w:ilvl w:val="0"/>
                <w:numId w:val="16"/>
              </w:numPr>
              <w:jc w:val="both"/>
              <w:rPr>
                <w:rFonts w:ascii="Garamond" w:hAnsi="Garamond"/>
              </w:rPr>
            </w:pPr>
            <w:r w:rsidRPr="008876D2">
              <w:rPr>
                <w:rFonts w:ascii="Garamond" w:hAnsi="Garamond"/>
              </w:rPr>
              <w:t>Au cas où TOYOTA ne pourrait pas faire les aménagements souhaités, discuter avec  TOYOTA  pour faire une proposition de fournisseur capable de fournir le véhicule  avec les aménagements souhaités vu que  son  usine de reconditionnement des véhicules à Gibraltar est fermée</w:t>
            </w:r>
          </w:p>
          <w:p w:rsidR="00EC6D72" w:rsidRPr="008876D2" w:rsidRDefault="00EC6D72" w:rsidP="00EC6D72">
            <w:pPr>
              <w:pStyle w:val="Paragraphedeliste"/>
              <w:numPr>
                <w:ilvl w:val="0"/>
                <w:numId w:val="16"/>
              </w:numPr>
              <w:jc w:val="both"/>
              <w:rPr>
                <w:rFonts w:ascii="Garamond" w:hAnsi="Garamond"/>
              </w:rPr>
            </w:pPr>
            <w:r w:rsidRPr="008876D2">
              <w:rPr>
                <w:rFonts w:ascii="Garamond" w:hAnsi="Garamond"/>
              </w:rPr>
              <w:t>Explorer avec d’autres fournisseurs que TOYOTA pour que les PCM soient opérationnels au moins en début du deuxième semestre de l’année</w:t>
            </w:r>
          </w:p>
          <w:p w:rsidR="00EC6D72" w:rsidRPr="008876D2" w:rsidRDefault="00EC6D72" w:rsidP="00EC6D72">
            <w:pPr>
              <w:pStyle w:val="Paragraphedeliste"/>
              <w:numPr>
                <w:ilvl w:val="0"/>
                <w:numId w:val="16"/>
              </w:numPr>
              <w:jc w:val="both"/>
              <w:rPr>
                <w:rFonts w:ascii="Garamond" w:hAnsi="Garamond"/>
              </w:rPr>
            </w:pPr>
            <w:r w:rsidRPr="008876D2">
              <w:rPr>
                <w:rFonts w:ascii="Garamond" w:hAnsi="Garamond"/>
              </w:rPr>
              <w:t>Suggérer une téléconférence avec TOYOTA, EUCAP  SAHEL-NIGER et le PNUD NIGER pour discuter de modifications souhaitées sur le véhicule de commandement des PCM</w:t>
            </w:r>
          </w:p>
        </w:tc>
        <w:tc>
          <w:tcPr>
            <w:tcW w:w="3715" w:type="dxa"/>
          </w:tcPr>
          <w:p w:rsidR="00EC6D72" w:rsidRPr="008876D2" w:rsidRDefault="00EC6D72" w:rsidP="00EC6D72">
            <w:pPr>
              <w:pStyle w:val="Paragraphedeliste"/>
              <w:ind w:left="360"/>
              <w:jc w:val="both"/>
              <w:rPr>
                <w:rFonts w:ascii="Garamond" w:eastAsia="Times New Roman" w:hAnsi="Garamond"/>
              </w:rPr>
            </w:pPr>
          </w:p>
          <w:p w:rsidR="00EC6D72" w:rsidRPr="008876D2" w:rsidRDefault="00EC6D72" w:rsidP="00EC6D72">
            <w:pPr>
              <w:pStyle w:val="Paragraphedeliste"/>
              <w:ind w:left="360"/>
              <w:jc w:val="both"/>
              <w:rPr>
                <w:rFonts w:ascii="Garamond" w:eastAsia="Times New Roman" w:hAnsi="Garamond"/>
              </w:rPr>
            </w:pPr>
          </w:p>
          <w:p w:rsidR="00EC6D72" w:rsidRPr="008876D2" w:rsidRDefault="00EC6D72" w:rsidP="00EC6D72">
            <w:pPr>
              <w:pStyle w:val="Paragraphedeliste"/>
              <w:numPr>
                <w:ilvl w:val="0"/>
                <w:numId w:val="17"/>
              </w:numPr>
              <w:jc w:val="both"/>
              <w:rPr>
                <w:rFonts w:ascii="Garamond" w:eastAsia="Times New Roman" w:hAnsi="Garamond"/>
              </w:rPr>
            </w:pPr>
            <w:r w:rsidRPr="008876D2">
              <w:rPr>
                <w:rFonts w:ascii="Garamond" w:hAnsi="Garamond"/>
              </w:rPr>
              <w:t>EUCAP SAHEL-NIGER, va suivre au niveau de la Belgique s’il y a une possibilité d’obtenir d’autres véhicules usagers pour renforcer la flotte de  véhicule des PCM</w:t>
            </w:r>
          </w:p>
          <w:p w:rsidR="00EC6D72" w:rsidRPr="008876D2" w:rsidRDefault="00EC6D72" w:rsidP="00EC6D72">
            <w:pPr>
              <w:jc w:val="both"/>
              <w:rPr>
                <w:rFonts w:ascii="Garamond" w:eastAsia="Times New Roman" w:hAnsi="Garamond"/>
                <w:sz w:val="22"/>
                <w:szCs w:val="22"/>
              </w:rPr>
            </w:pPr>
          </w:p>
          <w:p w:rsidR="00EC6D72" w:rsidRPr="008876D2" w:rsidRDefault="00EC6D72" w:rsidP="00EC6D72">
            <w:pPr>
              <w:jc w:val="both"/>
              <w:rPr>
                <w:rFonts w:ascii="Garamond" w:eastAsia="Times New Roman" w:hAnsi="Garamond"/>
                <w:sz w:val="22"/>
                <w:szCs w:val="22"/>
              </w:rPr>
            </w:pPr>
          </w:p>
          <w:p w:rsidR="00EC6D72" w:rsidRPr="008876D2" w:rsidRDefault="00EC6D72" w:rsidP="00EC6D72">
            <w:pPr>
              <w:pStyle w:val="Paragraphedeliste"/>
              <w:numPr>
                <w:ilvl w:val="0"/>
                <w:numId w:val="17"/>
              </w:numPr>
              <w:jc w:val="both"/>
              <w:rPr>
                <w:rFonts w:ascii="Garamond" w:eastAsia="Times New Roman" w:hAnsi="Garamond"/>
              </w:rPr>
            </w:pPr>
            <w:r w:rsidRPr="008876D2">
              <w:rPr>
                <w:rFonts w:ascii="Garamond" w:hAnsi="Garamond"/>
              </w:rPr>
              <w:t>PNUD NIGER va :</w:t>
            </w:r>
          </w:p>
          <w:p w:rsidR="00EC6D72" w:rsidRPr="008876D2" w:rsidRDefault="00EC6D72" w:rsidP="00EC6D72">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t xml:space="preserve"> Continuer les recherches de modèles de véhicules </w:t>
            </w:r>
          </w:p>
          <w:p w:rsidR="00EC6D72" w:rsidRPr="008876D2" w:rsidRDefault="00EC6D72" w:rsidP="00EC6D72">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t>Entrer en contact avec TOYOTA pour obtenir la tenue d’une téléconférence, la suggestion si possible d’un autre fournisseur capable de faire les modifications souhaitées sur les véhicules de commandement des PCM</w:t>
            </w:r>
          </w:p>
        </w:tc>
        <w:tc>
          <w:tcPr>
            <w:tcW w:w="1920" w:type="dxa"/>
          </w:tcPr>
          <w:p w:rsidR="00EC6D72" w:rsidRPr="008876D2" w:rsidRDefault="00EC6D72" w:rsidP="00EC6D72">
            <w:pPr>
              <w:jc w:val="both"/>
              <w:rPr>
                <w:rFonts w:ascii="Garamond" w:hAnsi="Garamond"/>
                <w:sz w:val="22"/>
                <w:szCs w:val="22"/>
              </w:rPr>
            </w:pPr>
          </w:p>
          <w:p w:rsidR="00EC6D72" w:rsidRPr="008876D2" w:rsidRDefault="00EC6D72" w:rsidP="00EC6D72">
            <w:pPr>
              <w:jc w:val="both"/>
              <w:rPr>
                <w:rFonts w:ascii="Garamond" w:hAnsi="Garamond"/>
                <w:sz w:val="22"/>
                <w:szCs w:val="22"/>
              </w:rPr>
            </w:pPr>
          </w:p>
          <w:p w:rsidR="00EC6D72" w:rsidRPr="008876D2" w:rsidRDefault="00EC6D72" w:rsidP="00EC6D72">
            <w:pPr>
              <w:jc w:val="both"/>
              <w:rPr>
                <w:rFonts w:ascii="Garamond" w:hAnsi="Garamond"/>
                <w:sz w:val="22"/>
                <w:szCs w:val="22"/>
              </w:rPr>
            </w:pPr>
            <w:r w:rsidRPr="008876D2">
              <w:rPr>
                <w:rFonts w:ascii="Garamond" w:hAnsi="Garamond"/>
                <w:sz w:val="22"/>
                <w:szCs w:val="22"/>
              </w:rPr>
              <w:t>Yves  MALAISE : EUCAP SAHEL-NIGER</w:t>
            </w:r>
          </w:p>
          <w:p w:rsidR="00EC6D72" w:rsidRPr="008876D2" w:rsidRDefault="00EC6D72" w:rsidP="00EC6D72">
            <w:pPr>
              <w:jc w:val="both"/>
              <w:rPr>
                <w:rFonts w:ascii="Garamond" w:hAnsi="Garamond"/>
                <w:sz w:val="22"/>
                <w:szCs w:val="22"/>
              </w:rPr>
            </w:pPr>
          </w:p>
          <w:p w:rsidR="00EC6D72" w:rsidRPr="008876D2" w:rsidRDefault="00EC6D72" w:rsidP="00EC6D72">
            <w:pPr>
              <w:jc w:val="both"/>
              <w:rPr>
                <w:rFonts w:ascii="Garamond" w:hAnsi="Garamond"/>
                <w:sz w:val="22"/>
                <w:szCs w:val="22"/>
              </w:rPr>
            </w:pPr>
          </w:p>
          <w:p w:rsidR="00EC6D72" w:rsidRPr="008876D2" w:rsidRDefault="00EC6D72" w:rsidP="00EC6D72">
            <w:pPr>
              <w:jc w:val="both"/>
              <w:rPr>
                <w:rFonts w:ascii="Garamond" w:hAnsi="Garamond"/>
                <w:sz w:val="22"/>
                <w:szCs w:val="22"/>
              </w:rPr>
            </w:pPr>
          </w:p>
          <w:p w:rsidR="00EC6D72" w:rsidRPr="008876D2" w:rsidRDefault="00EC6D72" w:rsidP="00EC6D72">
            <w:pPr>
              <w:jc w:val="both"/>
              <w:rPr>
                <w:rFonts w:ascii="Garamond" w:hAnsi="Garamond"/>
                <w:sz w:val="22"/>
                <w:szCs w:val="22"/>
              </w:rPr>
            </w:pPr>
          </w:p>
          <w:p w:rsidR="00EC6D72" w:rsidRPr="008876D2" w:rsidRDefault="00EC6D72" w:rsidP="00EC6D72">
            <w:pPr>
              <w:jc w:val="both"/>
              <w:rPr>
                <w:rFonts w:ascii="Garamond" w:hAnsi="Garamond"/>
                <w:sz w:val="22"/>
                <w:szCs w:val="22"/>
              </w:rPr>
            </w:pPr>
          </w:p>
          <w:p w:rsidR="00EC6D72" w:rsidRPr="008876D2" w:rsidRDefault="00EC6D72" w:rsidP="00EC6D72">
            <w:pPr>
              <w:jc w:val="both"/>
              <w:rPr>
                <w:rFonts w:ascii="Garamond" w:eastAsia="Times New Roman" w:hAnsi="Garamond"/>
                <w:sz w:val="22"/>
                <w:szCs w:val="22"/>
              </w:rPr>
            </w:pPr>
            <w:r w:rsidRPr="008876D2">
              <w:rPr>
                <w:rFonts w:ascii="Garamond" w:hAnsi="Garamond"/>
                <w:sz w:val="22"/>
                <w:szCs w:val="22"/>
              </w:rPr>
              <w:t>CPR Cellule CRISE PNUD NIGER, Salvator NKURUNZIZA</w:t>
            </w:r>
          </w:p>
        </w:tc>
      </w:tr>
      <w:tr w:rsidR="00B42789" w:rsidRPr="008876D2" w:rsidTr="00B42789">
        <w:tc>
          <w:tcPr>
            <w:tcW w:w="719" w:type="dxa"/>
          </w:tcPr>
          <w:p w:rsidR="00B42789" w:rsidRPr="008876D2" w:rsidRDefault="00B42789" w:rsidP="00B42789">
            <w:pPr>
              <w:jc w:val="both"/>
              <w:rPr>
                <w:rFonts w:ascii="Garamond" w:hAnsi="Garamond" w:cs="Tahoma"/>
                <w:bCs/>
                <w:sz w:val="22"/>
                <w:szCs w:val="22"/>
              </w:rPr>
            </w:pPr>
            <w:r w:rsidRPr="008876D2">
              <w:rPr>
                <w:rFonts w:ascii="Garamond" w:hAnsi="Garamond" w:cs="Tahoma"/>
                <w:bCs/>
                <w:sz w:val="22"/>
                <w:szCs w:val="22"/>
              </w:rPr>
              <w:t>2</w:t>
            </w:r>
          </w:p>
        </w:tc>
        <w:tc>
          <w:tcPr>
            <w:tcW w:w="2576" w:type="dxa"/>
          </w:tcPr>
          <w:p w:rsidR="00B42789" w:rsidRPr="008876D2" w:rsidRDefault="00B42789" w:rsidP="00B42789">
            <w:pPr>
              <w:ind w:right="465"/>
              <w:jc w:val="both"/>
              <w:rPr>
                <w:rFonts w:ascii="Garamond" w:eastAsia="Times New Roman" w:hAnsi="Garamond"/>
                <w:sz w:val="22"/>
                <w:szCs w:val="22"/>
              </w:rPr>
            </w:pPr>
            <w:r w:rsidRPr="008876D2">
              <w:rPr>
                <w:rFonts w:ascii="Garamond" w:eastAsia="Times New Roman" w:hAnsi="Garamond"/>
                <w:sz w:val="22"/>
                <w:szCs w:val="22"/>
              </w:rPr>
              <w:t xml:space="preserve">Introduction de la Chargée de Projet et de Rapportage, </w:t>
            </w:r>
            <w:r w:rsidRPr="008876D2">
              <w:rPr>
                <w:rFonts w:ascii="Garamond" w:eastAsia="Times New Roman" w:hAnsi="Garamond"/>
                <w:sz w:val="22"/>
                <w:szCs w:val="22"/>
              </w:rPr>
              <w:lastRenderedPageBreak/>
              <w:t>nouveau staff à l’unité CRISE PNUD NIGER</w:t>
            </w:r>
          </w:p>
          <w:p w:rsidR="00B42789" w:rsidRPr="008876D2" w:rsidRDefault="00B42789" w:rsidP="00B42789">
            <w:pPr>
              <w:jc w:val="both"/>
              <w:rPr>
                <w:rFonts w:ascii="Garamond" w:eastAsia="Times New Roman" w:hAnsi="Garamond"/>
                <w:sz w:val="22"/>
                <w:szCs w:val="22"/>
              </w:rPr>
            </w:pPr>
          </w:p>
        </w:tc>
        <w:tc>
          <w:tcPr>
            <w:tcW w:w="5357" w:type="dxa"/>
          </w:tcPr>
          <w:p w:rsidR="00B42789" w:rsidRPr="008876D2" w:rsidRDefault="00B42789" w:rsidP="00B42789">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lastRenderedPageBreak/>
              <w:t>Présentation du nouveau staff de l’Unité CRISE par le responsable de la Cellule CRISE du PNUD NIGER</w:t>
            </w:r>
          </w:p>
          <w:p w:rsidR="00B42789" w:rsidRPr="008876D2" w:rsidRDefault="00B42789" w:rsidP="00B42789">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lastRenderedPageBreak/>
              <w:t>Explication de son rôle dans l’élaboration des rapports de progrès du projet notamment les 02 produits à livrés à transmettre au bailleur</w:t>
            </w:r>
          </w:p>
          <w:p w:rsidR="00B42789" w:rsidRPr="008876D2" w:rsidRDefault="00B42789" w:rsidP="00B42789">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t>Suggestion de son implication au moment de l’organisation de la dernière formation technique au cours du mois de Mars à Diffa vue que celles des autres régions sont achevées</w:t>
            </w:r>
          </w:p>
          <w:p w:rsidR="00B42789" w:rsidRPr="008876D2" w:rsidRDefault="00B42789" w:rsidP="00B42789">
            <w:pPr>
              <w:pStyle w:val="Paragraphedeliste"/>
              <w:numPr>
                <w:ilvl w:val="0"/>
                <w:numId w:val="14"/>
              </w:numPr>
              <w:tabs>
                <w:tab w:val="left" w:leader="dot" w:pos="7088"/>
              </w:tabs>
              <w:spacing w:line="276" w:lineRule="auto"/>
              <w:contextualSpacing/>
              <w:jc w:val="both"/>
              <w:rPr>
                <w:rFonts w:ascii="Garamond" w:eastAsia="Times New Roman" w:hAnsi="Garamond"/>
              </w:rPr>
            </w:pPr>
            <w:r w:rsidRPr="008876D2">
              <w:rPr>
                <w:rFonts w:ascii="Garamond" w:eastAsia="Times New Roman" w:hAnsi="Garamond"/>
              </w:rPr>
              <w:t xml:space="preserve">Discussion des modalités de déplacement pour prendre part à la formation </w:t>
            </w:r>
            <w:bookmarkStart w:id="0" w:name="_GoBack"/>
            <w:r w:rsidRPr="008876D2">
              <w:rPr>
                <w:rFonts w:ascii="Garamond" w:eastAsia="Times New Roman" w:hAnsi="Garamond"/>
              </w:rPr>
              <w:t xml:space="preserve">à </w:t>
            </w:r>
            <w:bookmarkEnd w:id="0"/>
            <w:r w:rsidRPr="008876D2">
              <w:rPr>
                <w:rFonts w:ascii="Garamond" w:eastAsia="Times New Roman" w:hAnsi="Garamond"/>
              </w:rPr>
              <w:t xml:space="preserve">Diffa pour une ou plusieurs personnes qui ne devrait pas poser de problème au niveau du PNUD. </w:t>
            </w:r>
          </w:p>
        </w:tc>
        <w:tc>
          <w:tcPr>
            <w:tcW w:w="3715" w:type="dxa"/>
          </w:tcPr>
          <w:p w:rsidR="00B42789" w:rsidRPr="008876D2" w:rsidRDefault="00B42789" w:rsidP="00B42789">
            <w:pPr>
              <w:pStyle w:val="Paragraphedeliste"/>
              <w:numPr>
                <w:ilvl w:val="0"/>
                <w:numId w:val="19"/>
              </w:numPr>
              <w:jc w:val="both"/>
              <w:rPr>
                <w:rFonts w:ascii="Garamond" w:eastAsia="Times New Roman" w:hAnsi="Garamond"/>
              </w:rPr>
            </w:pPr>
            <w:r w:rsidRPr="008876D2">
              <w:rPr>
                <w:rFonts w:ascii="Garamond" w:eastAsia="Times New Roman" w:hAnsi="Garamond"/>
              </w:rPr>
              <w:lastRenderedPageBreak/>
              <w:t xml:space="preserve">Rappeler EUCAP SAHEL NIGER au cours du mois de Mars lors de la réalisation de la formation </w:t>
            </w:r>
            <w:r w:rsidRPr="008876D2">
              <w:rPr>
                <w:rFonts w:ascii="Garamond" w:eastAsia="Times New Roman" w:hAnsi="Garamond"/>
              </w:rPr>
              <w:lastRenderedPageBreak/>
              <w:t>techniques des  forces de défense et de sécurité</w:t>
            </w:r>
          </w:p>
          <w:p w:rsidR="00B42789" w:rsidRPr="008876D2" w:rsidRDefault="00B42789" w:rsidP="00B42789">
            <w:pPr>
              <w:pStyle w:val="Paragraphedeliste"/>
              <w:ind w:left="360"/>
              <w:jc w:val="both"/>
              <w:rPr>
                <w:rFonts w:ascii="Garamond" w:eastAsia="Times New Roman" w:hAnsi="Garamond"/>
              </w:rPr>
            </w:pPr>
          </w:p>
          <w:p w:rsidR="00B42789" w:rsidRPr="008876D2" w:rsidRDefault="00B42789" w:rsidP="00B42789">
            <w:pPr>
              <w:pStyle w:val="Paragraphedeliste"/>
              <w:numPr>
                <w:ilvl w:val="0"/>
                <w:numId w:val="19"/>
              </w:numPr>
              <w:jc w:val="both"/>
              <w:rPr>
                <w:rFonts w:ascii="Garamond" w:eastAsia="Times New Roman" w:hAnsi="Garamond"/>
              </w:rPr>
            </w:pPr>
            <w:r w:rsidRPr="008876D2">
              <w:rPr>
                <w:rFonts w:ascii="Garamond" w:eastAsia="Times New Roman" w:hAnsi="Garamond"/>
              </w:rPr>
              <w:t xml:space="preserve">Transmettre à la Chargée de Projet et de rapportage les activités d’EUCAP SAHEL NIGER </w:t>
            </w:r>
          </w:p>
          <w:p w:rsidR="00B42789" w:rsidRPr="008876D2" w:rsidRDefault="00B42789" w:rsidP="00B42789">
            <w:pPr>
              <w:jc w:val="both"/>
              <w:rPr>
                <w:rFonts w:ascii="Garamond" w:eastAsia="Times New Roman" w:hAnsi="Garamond"/>
                <w:sz w:val="22"/>
                <w:szCs w:val="22"/>
              </w:rPr>
            </w:pPr>
          </w:p>
          <w:p w:rsidR="00B42789" w:rsidRPr="008876D2" w:rsidRDefault="00B42789" w:rsidP="00B42789">
            <w:pPr>
              <w:pStyle w:val="Paragraphedeliste"/>
              <w:numPr>
                <w:ilvl w:val="0"/>
                <w:numId w:val="19"/>
              </w:numPr>
              <w:jc w:val="both"/>
              <w:rPr>
                <w:rFonts w:ascii="Garamond" w:eastAsia="Times New Roman" w:hAnsi="Garamond"/>
              </w:rPr>
            </w:pPr>
            <w:r w:rsidRPr="008876D2">
              <w:rPr>
                <w:rFonts w:ascii="Garamond" w:eastAsia="Times New Roman" w:hAnsi="Garamond"/>
              </w:rPr>
              <w:t>Prise en compte des modalités de déplacement de la Chargée de Projet par le PNUD pour prendre part à la formation à Diffa</w:t>
            </w:r>
          </w:p>
        </w:tc>
        <w:tc>
          <w:tcPr>
            <w:tcW w:w="1920" w:type="dxa"/>
          </w:tcPr>
          <w:p w:rsidR="00B42789" w:rsidRPr="008876D2" w:rsidRDefault="00B42789" w:rsidP="00B42789">
            <w:pPr>
              <w:jc w:val="both"/>
              <w:rPr>
                <w:rFonts w:ascii="Garamond" w:eastAsia="Times New Roman" w:hAnsi="Garamond"/>
                <w:sz w:val="22"/>
                <w:szCs w:val="22"/>
              </w:rPr>
            </w:pPr>
            <w:r w:rsidRPr="008876D2">
              <w:rPr>
                <w:rFonts w:ascii="Garamond" w:eastAsia="Times New Roman" w:hAnsi="Garamond"/>
                <w:sz w:val="22"/>
                <w:szCs w:val="22"/>
              </w:rPr>
              <w:lastRenderedPageBreak/>
              <w:t xml:space="preserve"> PNUD NIGER</w:t>
            </w: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r w:rsidRPr="008876D2">
              <w:rPr>
                <w:rFonts w:ascii="Garamond" w:eastAsia="Times New Roman" w:hAnsi="Garamond"/>
                <w:sz w:val="22"/>
                <w:szCs w:val="22"/>
              </w:rPr>
              <w:t xml:space="preserve">EUCAP SHAEL </w:t>
            </w:r>
          </w:p>
          <w:p w:rsidR="00B42789" w:rsidRPr="008876D2" w:rsidRDefault="00B42789" w:rsidP="00B42789">
            <w:pPr>
              <w:jc w:val="both"/>
              <w:rPr>
                <w:rFonts w:ascii="Garamond" w:eastAsia="Times New Roman" w:hAnsi="Garamond"/>
                <w:sz w:val="22"/>
                <w:szCs w:val="22"/>
              </w:rPr>
            </w:pPr>
            <w:r w:rsidRPr="008876D2">
              <w:rPr>
                <w:rFonts w:ascii="Garamond" w:eastAsia="Times New Roman" w:hAnsi="Garamond"/>
                <w:sz w:val="22"/>
                <w:szCs w:val="22"/>
              </w:rPr>
              <w:t>NIGER et PNUD</w:t>
            </w: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p>
          <w:p w:rsidR="00B42789" w:rsidRPr="008876D2" w:rsidRDefault="00B42789" w:rsidP="00B42789">
            <w:pPr>
              <w:jc w:val="both"/>
              <w:rPr>
                <w:rFonts w:ascii="Garamond" w:eastAsia="Times New Roman" w:hAnsi="Garamond"/>
                <w:sz w:val="22"/>
                <w:szCs w:val="22"/>
              </w:rPr>
            </w:pPr>
            <w:r w:rsidRPr="008876D2">
              <w:rPr>
                <w:rFonts w:ascii="Garamond" w:eastAsia="Times New Roman" w:hAnsi="Garamond"/>
                <w:sz w:val="22"/>
                <w:szCs w:val="22"/>
              </w:rPr>
              <w:t>PNUD NIGER</w:t>
            </w:r>
          </w:p>
        </w:tc>
      </w:tr>
      <w:tr w:rsidR="00B42789" w:rsidRPr="008876D2" w:rsidTr="00B42789">
        <w:tc>
          <w:tcPr>
            <w:tcW w:w="719" w:type="dxa"/>
          </w:tcPr>
          <w:p w:rsidR="00B42789" w:rsidRPr="008876D2" w:rsidRDefault="00B42789" w:rsidP="00B42789">
            <w:pPr>
              <w:jc w:val="both"/>
              <w:rPr>
                <w:rFonts w:ascii="Garamond" w:hAnsi="Garamond" w:cs="Tahoma"/>
                <w:bCs/>
                <w:sz w:val="22"/>
                <w:szCs w:val="22"/>
              </w:rPr>
            </w:pPr>
            <w:r w:rsidRPr="008876D2">
              <w:rPr>
                <w:rFonts w:ascii="Garamond" w:hAnsi="Garamond" w:cs="Tahoma"/>
                <w:bCs/>
                <w:sz w:val="22"/>
                <w:szCs w:val="22"/>
              </w:rPr>
              <w:lastRenderedPageBreak/>
              <w:t>3</w:t>
            </w:r>
          </w:p>
        </w:tc>
        <w:tc>
          <w:tcPr>
            <w:tcW w:w="2576" w:type="dxa"/>
          </w:tcPr>
          <w:p w:rsidR="00B42789" w:rsidRPr="008876D2" w:rsidRDefault="00B42789" w:rsidP="00B42789">
            <w:pPr>
              <w:pStyle w:val="Textebrut"/>
              <w:jc w:val="both"/>
              <w:rPr>
                <w:rFonts w:ascii="Garamond" w:hAnsi="Garamond"/>
                <w:sz w:val="22"/>
                <w:szCs w:val="22"/>
              </w:rPr>
            </w:pPr>
            <w:r w:rsidRPr="008876D2">
              <w:rPr>
                <w:rFonts w:ascii="Garamond" w:hAnsi="Garamond"/>
                <w:sz w:val="22"/>
                <w:szCs w:val="22"/>
              </w:rPr>
              <w:t xml:space="preserve">Divers </w:t>
            </w:r>
          </w:p>
        </w:tc>
        <w:tc>
          <w:tcPr>
            <w:tcW w:w="5357" w:type="dxa"/>
          </w:tcPr>
          <w:p w:rsidR="00B42789" w:rsidRPr="008876D2" w:rsidRDefault="00B42789" w:rsidP="00B42789">
            <w:pPr>
              <w:pStyle w:val="Paragraphedeliste"/>
              <w:numPr>
                <w:ilvl w:val="0"/>
                <w:numId w:val="20"/>
              </w:numPr>
              <w:tabs>
                <w:tab w:val="left" w:leader="dot" w:pos="7088"/>
              </w:tabs>
              <w:contextualSpacing/>
              <w:jc w:val="both"/>
              <w:rPr>
                <w:rFonts w:ascii="Garamond" w:hAnsi="Garamond"/>
              </w:rPr>
            </w:pPr>
            <w:r w:rsidRPr="008876D2">
              <w:rPr>
                <w:rFonts w:ascii="Garamond" w:hAnsi="Garamond"/>
              </w:rPr>
              <w:t>Information sur l’absence d’Yves MALAISE hors de la zone du 14 au 24 février 2014</w:t>
            </w:r>
          </w:p>
        </w:tc>
        <w:tc>
          <w:tcPr>
            <w:tcW w:w="3715" w:type="dxa"/>
          </w:tcPr>
          <w:p w:rsidR="00B42789" w:rsidRPr="008876D2" w:rsidRDefault="00B42789" w:rsidP="00B42789">
            <w:pPr>
              <w:pStyle w:val="Paragraphedeliste"/>
              <w:numPr>
                <w:ilvl w:val="0"/>
                <w:numId w:val="21"/>
              </w:numPr>
              <w:jc w:val="both"/>
              <w:rPr>
                <w:rFonts w:ascii="Garamond" w:hAnsi="Garamond"/>
              </w:rPr>
            </w:pPr>
            <w:r w:rsidRPr="008876D2">
              <w:rPr>
                <w:rFonts w:ascii="Garamond" w:hAnsi="Garamond"/>
              </w:rPr>
              <w:t>RAS</w:t>
            </w:r>
          </w:p>
        </w:tc>
        <w:tc>
          <w:tcPr>
            <w:tcW w:w="1920" w:type="dxa"/>
          </w:tcPr>
          <w:p w:rsidR="00B42789" w:rsidRPr="008876D2" w:rsidRDefault="00B42789" w:rsidP="00B42789">
            <w:pPr>
              <w:jc w:val="both"/>
              <w:rPr>
                <w:rFonts w:ascii="Garamond" w:hAnsi="Garamond"/>
                <w:sz w:val="22"/>
                <w:szCs w:val="22"/>
              </w:rPr>
            </w:pPr>
          </w:p>
        </w:tc>
      </w:tr>
    </w:tbl>
    <w:p w:rsidR="00EC6D72" w:rsidRPr="008876D2" w:rsidRDefault="00EC6D72" w:rsidP="00EC6D72">
      <w:pPr>
        <w:ind w:left="357" w:right="465"/>
        <w:rPr>
          <w:rFonts w:ascii="Garamond" w:hAnsi="Garamond"/>
        </w:rPr>
      </w:pPr>
    </w:p>
    <w:p w:rsidR="002E053F" w:rsidRPr="008876D2" w:rsidRDefault="002E053F" w:rsidP="00EC6D72">
      <w:pPr>
        <w:pStyle w:val="Paragraphedeliste"/>
        <w:rPr>
          <w:rFonts w:ascii="Garamond" w:hAnsi="Garamond"/>
        </w:rPr>
      </w:pPr>
    </w:p>
    <w:p w:rsidR="00890026" w:rsidRPr="008876D2" w:rsidRDefault="00890026" w:rsidP="00EC6D72">
      <w:pPr>
        <w:pStyle w:val="Paragraphedeliste"/>
        <w:rPr>
          <w:rFonts w:ascii="Garamond" w:hAnsi="Garamond"/>
          <w:sz w:val="24"/>
        </w:rPr>
      </w:pPr>
    </w:p>
    <w:p w:rsidR="00890026" w:rsidRPr="008876D2" w:rsidRDefault="00890026" w:rsidP="00EC6D72">
      <w:pPr>
        <w:pStyle w:val="Paragraphedeliste"/>
        <w:jc w:val="right"/>
        <w:rPr>
          <w:rFonts w:ascii="Garamond" w:hAnsi="Garamond"/>
        </w:rPr>
      </w:pPr>
      <w:r w:rsidRPr="008876D2">
        <w:rPr>
          <w:rFonts w:ascii="Garamond" w:hAnsi="Garamond"/>
        </w:rPr>
        <w:t>Fait à Niamey le 04-02-2015</w:t>
      </w:r>
    </w:p>
    <w:p w:rsidR="00890026" w:rsidRPr="008876D2" w:rsidRDefault="00890026" w:rsidP="00EC6D72">
      <w:pPr>
        <w:pStyle w:val="Paragraphedeliste"/>
        <w:jc w:val="right"/>
        <w:rPr>
          <w:rFonts w:ascii="Garamond" w:hAnsi="Garamond"/>
        </w:rPr>
      </w:pPr>
    </w:p>
    <w:p w:rsidR="00890026" w:rsidRPr="008876D2" w:rsidRDefault="00890026" w:rsidP="00EC6D72">
      <w:pPr>
        <w:pStyle w:val="Paragraphedeliste"/>
        <w:jc w:val="right"/>
        <w:rPr>
          <w:rFonts w:ascii="Garamond" w:hAnsi="Garamond"/>
        </w:rPr>
      </w:pPr>
      <w:r w:rsidRPr="008876D2">
        <w:rPr>
          <w:rFonts w:ascii="Garamond" w:hAnsi="Garamond"/>
        </w:rPr>
        <w:t>Edwige-Jacqueline  GUE</w:t>
      </w:r>
    </w:p>
    <w:p w:rsidR="00890026" w:rsidRPr="008876D2" w:rsidRDefault="00890026" w:rsidP="00EC6D72">
      <w:pPr>
        <w:pStyle w:val="Paragraphedeliste"/>
        <w:jc w:val="right"/>
        <w:rPr>
          <w:rFonts w:ascii="Garamond" w:hAnsi="Garamond"/>
        </w:rPr>
      </w:pPr>
    </w:p>
    <w:p w:rsidR="00890026" w:rsidRPr="008876D2" w:rsidRDefault="00890026" w:rsidP="00EC6D72">
      <w:pPr>
        <w:pStyle w:val="Paragraphedeliste"/>
        <w:jc w:val="right"/>
        <w:rPr>
          <w:rFonts w:ascii="Garamond" w:hAnsi="Garamond"/>
          <w:sz w:val="20"/>
        </w:rPr>
      </w:pPr>
      <w:r w:rsidRPr="008876D2">
        <w:rPr>
          <w:rFonts w:ascii="Garamond" w:hAnsi="Garamond"/>
        </w:rPr>
        <w:t>Chargée de Projet et de Rapportage</w:t>
      </w:r>
    </w:p>
    <w:sectPr w:rsidR="00890026" w:rsidRPr="008876D2" w:rsidSect="00B45D06">
      <w:pgSz w:w="16838" w:h="11906" w:orient="landscape" w:code="9"/>
      <w:pgMar w:top="851" w:right="992"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57" w:rsidRDefault="00950257" w:rsidP="007F6AA2">
      <w:pPr>
        <w:spacing w:after="0" w:line="240" w:lineRule="auto"/>
      </w:pPr>
      <w:r>
        <w:separator/>
      </w:r>
    </w:p>
  </w:endnote>
  <w:endnote w:type="continuationSeparator" w:id="0">
    <w:p w:rsidR="00950257" w:rsidRDefault="00950257" w:rsidP="007F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57" w:rsidRDefault="00950257" w:rsidP="007F6AA2">
      <w:pPr>
        <w:spacing w:after="0" w:line="240" w:lineRule="auto"/>
      </w:pPr>
      <w:r>
        <w:separator/>
      </w:r>
    </w:p>
  </w:footnote>
  <w:footnote w:type="continuationSeparator" w:id="0">
    <w:p w:rsidR="00950257" w:rsidRDefault="00950257" w:rsidP="007F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95B"/>
    <w:multiLevelType w:val="hybridMultilevel"/>
    <w:tmpl w:val="B8681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208A0"/>
    <w:multiLevelType w:val="hybridMultilevel"/>
    <w:tmpl w:val="1B12D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F5265D"/>
    <w:multiLevelType w:val="hybridMultilevel"/>
    <w:tmpl w:val="0B5AE4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7153CE7"/>
    <w:multiLevelType w:val="hybridMultilevel"/>
    <w:tmpl w:val="9A4C067C"/>
    <w:lvl w:ilvl="0" w:tplc="040C000F">
      <w:start w:val="1"/>
      <w:numFmt w:val="decimal"/>
      <w:lvlText w:val="%1."/>
      <w:lvlJc w:val="left"/>
      <w:pPr>
        <w:ind w:left="720" w:hanging="360"/>
      </w:pPr>
      <w:rPr>
        <w:rFonts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20108"/>
    <w:multiLevelType w:val="hybridMultilevel"/>
    <w:tmpl w:val="B30454B2"/>
    <w:lvl w:ilvl="0" w:tplc="F3EC254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3F2A64"/>
    <w:multiLevelType w:val="hybridMultilevel"/>
    <w:tmpl w:val="2B12B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C822241"/>
    <w:multiLevelType w:val="hybridMultilevel"/>
    <w:tmpl w:val="9A4C067C"/>
    <w:lvl w:ilvl="0" w:tplc="040C000F">
      <w:start w:val="1"/>
      <w:numFmt w:val="decimal"/>
      <w:lvlText w:val="%1."/>
      <w:lvlJc w:val="left"/>
      <w:pPr>
        <w:ind w:left="720" w:hanging="360"/>
      </w:pPr>
      <w:rPr>
        <w:rFonts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3E6A18"/>
    <w:multiLevelType w:val="hybridMultilevel"/>
    <w:tmpl w:val="CCBE19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80C62B3"/>
    <w:multiLevelType w:val="hybridMultilevel"/>
    <w:tmpl w:val="93AE1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762B31"/>
    <w:multiLevelType w:val="hybridMultilevel"/>
    <w:tmpl w:val="78D05A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647694"/>
    <w:multiLevelType w:val="hybridMultilevel"/>
    <w:tmpl w:val="6408F4D4"/>
    <w:lvl w:ilvl="0" w:tplc="2F1EF9D8">
      <w:start w:val="2"/>
      <w:numFmt w:val="bullet"/>
      <w:lvlText w:val="-"/>
      <w:lvlJc w:val="left"/>
      <w:pPr>
        <w:ind w:left="360" w:hanging="360"/>
      </w:pPr>
      <w:rPr>
        <w:rFonts w:ascii="Cambria" w:eastAsia="Times New Roman" w:hAnsi="Cambria" w:cs="Times New Roman" w:hint="default"/>
        <w:b w:val="0"/>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E3E14B1"/>
    <w:multiLevelType w:val="hybridMultilevel"/>
    <w:tmpl w:val="1584A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E056F8"/>
    <w:multiLevelType w:val="hybridMultilevel"/>
    <w:tmpl w:val="9D961A76"/>
    <w:lvl w:ilvl="0" w:tplc="A84CED7E">
      <w:start w:val="3"/>
      <w:numFmt w:val="bullet"/>
      <w:lvlText w:val="-"/>
      <w:lvlJc w:val="left"/>
      <w:pPr>
        <w:ind w:left="720" w:hanging="360"/>
      </w:pPr>
      <w:rPr>
        <w:rFonts w:ascii="Calibri" w:eastAsia="Times New Roman" w:hAnsi="Calibri" w:cs="Times New Roman"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89750A"/>
    <w:multiLevelType w:val="hybridMultilevel"/>
    <w:tmpl w:val="9F96B3B8"/>
    <w:lvl w:ilvl="0" w:tplc="040C000B">
      <w:start w:val="1"/>
      <w:numFmt w:val="bullet"/>
      <w:lvlText w:val=""/>
      <w:lvlJc w:val="left"/>
      <w:pPr>
        <w:ind w:left="438" w:hanging="360"/>
      </w:pPr>
      <w:rPr>
        <w:rFonts w:ascii="Wingdings" w:hAnsi="Wingdings" w:hint="default"/>
      </w:rPr>
    </w:lvl>
    <w:lvl w:ilvl="1" w:tplc="040C0003" w:tentative="1">
      <w:start w:val="1"/>
      <w:numFmt w:val="bullet"/>
      <w:lvlText w:val="o"/>
      <w:lvlJc w:val="left"/>
      <w:pPr>
        <w:ind w:left="1158" w:hanging="360"/>
      </w:pPr>
      <w:rPr>
        <w:rFonts w:ascii="Courier New" w:hAnsi="Courier New" w:cs="Courier New" w:hint="default"/>
      </w:rPr>
    </w:lvl>
    <w:lvl w:ilvl="2" w:tplc="040C0005" w:tentative="1">
      <w:start w:val="1"/>
      <w:numFmt w:val="bullet"/>
      <w:lvlText w:val=""/>
      <w:lvlJc w:val="left"/>
      <w:pPr>
        <w:ind w:left="1878" w:hanging="360"/>
      </w:pPr>
      <w:rPr>
        <w:rFonts w:ascii="Wingdings" w:hAnsi="Wingdings" w:hint="default"/>
      </w:rPr>
    </w:lvl>
    <w:lvl w:ilvl="3" w:tplc="040C0001" w:tentative="1">
      <w:start w:val="1"/>
      <w:numFmt w:val="bullet"/>
      <w:lvlText w:val=""/>
      <w:lvlJc w:val="left"/>
      <w:pPr>
        <w:ind w:left="2598" w:hanging="360"/>
      </w:pPr>
      <w:rPr>
        <w:rFonts w:ascii="Symbol" w:hAnsi="Symbol" w:hint="default"/>
      </w:rPr>
    </w:lvl>
    <w:lvl w:ilvl="4" w:tplc="040C0003" w:tentative="1">
      <w:start w:val="1"/>
      <w:numFmt w:val="bullet"/>
      <w:lvlText w:val="o"/>
      <w:lvlJc w:val="left"/>
      <w:pPr>
        <w:ind w:left="3318" w:hanging="360"/>
      </w:pPr>
      <w:rPr>
        <w:rFonts w:ascii="Courier New" w:hAnsi="Courier New" w:cs="Courier New" w:hint="default"/>
      </w:rPr>
    </w:lvl>
    <w:lvl w:ilvl="5" w:tplc="040C0005" w:tentative="1">
      <w:start w:val="1"/>
      <w:numFmt w:val="bullet"/>
      <w:lvlText w:val=""/>
      <w:lvlJc w:val="left"/>
      <w:pPr>
        <w:ind w:left="4038" w:hanging="360"/>
      </w:pPr>
      <w:rPr>
        <w:rFonts w:ascii="Wingdings" w:hAnsi="Wingdings" w:hint="default"/>
      </w:rPr>
    </w:lvl>
    <w:lvl w:ilvl="6" w:tplc="040C0001" w:tentative="1">
      <w:start w:val="1"/>
      <w:numFmt w:val="bullet"/>
      <w:lvlText w:val=""/>
      <w:lvlJc w:val="left"/>
      <w:pPr>
        <w:ind w:left="4758" w:hanging="360"/>
      </w:pPr>
      <w:rPr>
        <w:rFonts w:ascii="Symbol" w:hAnsi="Symbol" w:hint="default"/>
      </w:rPr>
    </w:lvl>
    <w:lvl w:ilvl="7" w:tplc="040C0003" w:tentative="1">
      <w:start w:val="1"/>
      <w:numFmt w:val="bullet"/>
      <w:lvlText w:val="o"/>
      <w:lvlJc w:val="left"/>
      <w:pPr>
        <w:ind w:left="5478" w:hanging="360"/>
      </w:pPr>
      <w:rPr>
        <w:rFonts w:ascii="Courier New" w:hAnsi="Courier New" w:cs="Courier New" w:hint="default"/>
      </w:rPr>
    </w:lvl>
    <w:lvl w:ilvl="8" w:tplc="040C0005" w:tentative="1">
      <w:start w:val="1"/>
      <w:numFmt w:val="bullet"/>
      <w:lvlText w:val=""/>
      <w:lvlJc w:val="left"/>
      <w:pPr>
        <w:ind w:left="6198" w:hanging="360"/>
      </w:pPr>
      <w:rPr>
        <w:rFonts w:ascii="Wingdings" w:hAnsi="Wingdings" w:hint="default"/>
      </w:rPr>
    </w:lvl>
  </w:abstractNum>
  <w:abstractNum w:abstractNumId="14">
    <w:nsid w:val="54451B77"/>
    <w:multiLevelType w:val="multilevel"/>
    <w:tmpl w:val="3FFC00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7A108AE"/>
    <w:multiLevelType w:val="hybridMultilevel"/>
    <w:tmpl w:val="B756C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6A2813"/>
    <w:multiLevelType w:val="hybridMultilevel"/>
    <w:tmpl w:val="E176F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7552C5"/>
    <w:multiLevelType w:val="hybridMultilevel"/>
    <w:tmpl w:val="AD42271E"/>
    <w:lvl w:ilvl="0" w:tplc="5FE8D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2F4A78"/>
    <w:multiLevelType w:val="hybridMultilevel"/>
    <w:tmpl w:val="EB6C5618"/>
    <w:lvl w:ilvl="0" w:tplc="FE2461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6C11C9"/>
    <w:multiLevelType w:val="hybridMultilevel"/>
    <w:tmpl w:val="E9CCF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535D89"/>
    <w:multiLevelType w:val="hybridMultilevel"/>
    <w:tmpl w:val="3AB6D1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5"/>
  </w:num>
  <w:num w:numId="5">
    <w:abstractNumId w:val="5"/>
  </w:num>
  <w:num w:numId="6">
    <w:abstractNumId w:val="19"/>
  </w:num>
  <w:num w:numId="7">
    <w:abstractNumId w:val="0"/>
  </w:num>
  <w:num w:numId="8">
    <w:abstractNumId w:val="11"/>
  </w:num>
  <w:num w:numId="9">
    <w:abstractNumId w:val="12"/>
  </w:num>
  <w:num w:numId="10">
    <w:abstractNumId w:val="6"/>
  </w:num>
  <w:num w:numId="11">
    <w:abstractNumId w:val="18"/>
  </w:num>
  <w:num w:numId="12">
    <w:abstractNumId w:val="1"/>
  </w:num>
  <w:num w:numId="13">
    <w:abstractNumId w:val="8"/>
  </w:num>
  <w:num w:numId="14">
    <w:abstractNumId w:val="2"/>
  </w:num>
  <w:num w:numId="15">
    <w:abstractNumId w:val="17"/>
  </w:num>
  <w:num w:numId="16">
    <w:abstractNumId w:val="10"/>
  </w:num>
  <w:num w:numId="17">
    <w:abstractNumId w:val="20"/>
  </w:num>
  <w:num w:numId="18">
    <w:abstractNumId w:val="3"/>
  </w:num>
  <w:num w:numId="19">
    <w:abstractNumId w:val="9"/>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E2"/>
    <w:rsid w:val="00036247"/>
    <w:rsid w:val="00134990"/>
    <w:rsid w:val="00146A64"/>
    <w:rsid w:val="002E053F"/>
    <w:rsid w:val="003B04E5"/>
    <w:rsid w:val="003C6392"/>
    <w:rsid w:val="004961E2"/>
    <w:rsid w:val="004A1D11"/>
    <w:rsid w:val="0057370D"/>
    <w:rsid w:val="005744E0"/>
    <w:rsid w:val="006E6B99"/>
    <w:rsid w:val="006F5469"/>
    <w:rsid w:val="007F6AA2"/>
    <w:rsid w:val="008876D2"/>
    <w:rsid w:val="00890026"/>
    <w:rsid w:val="00950257"/>
    <w:rsid w:val="00980397"/>
    <w:rsid w:val="00A8013B"/>
    <w:rsid w:val="00B42789"/>
    <w:rsid w:val="00B45D06"/>
    <w:rsid w:val="00BD2895"/>
    <w:rsid w:val="00BE52E7"/>
    <w:rsid w:val="00C767D7"/>
    <w:rsid w:val="00CC5079"/>
    <w:rsid w:val="00EC6D72"/>
    <w:rsid w:val="00F26545"/>
    <w:rsid w:val="00FF3C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E2"/>
    <w:rPr>
      <w:rFonts w:ascii="Cambria" w:eastAsia="Calibri" w:hAnsi="Cambria" w:cs="Times New Roman"/>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61E2"/>
    <w:pPr>
      <w:spacing w:after="0" w:line="240" w:lineRule="auto"/>
      <w:ind w:left="720"/>
    </w:pPr>
    <w:rPr>
      <w:rFonts w:ascii="Calibri" w:hAnsi="Calibri"/>
      <w:sz w:val="22"/>
      <w:szCs w:val="22"/>
    </w:rPr>
  </w:style>
  <w:style w:type="paragraph" w:styleId="Textedebulles">
    <w:name w:val="Balloon Text"/>
    <w:basedOn w:val="Normal"/>
    <w:link w:val="TextedebullesCar"/>
    <w:uiPriority w:val="99"/>
    <w:semiHidden/>
    <w:unhideWhenUsed/>
    <w:rsid w:val="004961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1E2"/>
    <w:rPr>
      <w:rFonts w:ascii="Tahoma" w:eastAsia="Calibri" w:hAnsi="Tahoma" w:cs="Tahoma"/>
      <w:sz w:val="16"/>
      <w:szCs w:val="16"/>
    </w:rPr>
  </w:style>
  <w:style w:type="paragraph" w:styleId="Titre">
    <w:name w:val="Title"/>
    <w:basedOn w:val="Normal"/>
    <w:next w:val="Normal"/>
    <w:link w:val="TitreCar"/>
    <w:uiPriority w:val="10"/>
    <w:qFormat/>
    <w:rsid w:val="003B04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3B04E5"/>
    <w:rPr>
      <w:rFonts w:asciiTheme="majorHAnsi" w:eastAsiaTheme="majorEastAsia" w:hAnsiTheme="majorHAnsi" w:cstheme="majorBidi"/>
      <w:color w:val="17365D" w:themeColor="text2" w:themeShade="BF"/>
      <w:spacing w:val="5"/>
      <w:kern w:val="28"/>
      <w:sz w:val="52"/>
      <w:szCs w:val="52"/>
      <w:lang w:val="en-US"/>
    </w:rPr>
  </w:style>
  <w:style w:type="paragraph" w:styleId="Textebrut">
    <w:name w:val="Plain Text"/>
    <w:basedOn w:val="Normal"/>
    <w:link w:val="TextebrutCar"/>
    <w:uiPriority w:val="99"/>
    <w:unhideWhenUsed/>
    <w:rsid w:val="00134990"/>
    <w:pPr>
      <w:spacing w:after="0" w:line="240" w:lineRule="auto"/>
    </w:pPr>
    <w:rPr>
      <w:rFonts w:ascii="Consolas" w:hAnsi="Consolas"/>
      <w:sz w:val="21"/>
      <w:szCs w:val="21"/>
      <w:lang w:eastAsia="fr-FR"/>
    </w:rPr>
  </w:style>
  <w:style w:type="character" w:customStyle="1" w:styleId="TextebrutCar">
    <w:name w:val="Texte brut Car"/>
    <w:basedOn w:val="Policepardfaut"/>
    <w:link w:val="Textebrut"/>
    <w:uiPriority w:val="99"/>
    <w:rsid w:val="00134990"/>
    <w:rPr>
      <w:rFonts w:ascii="Consolas" w:eastAsia="Calibri" w:hAnsi="Consolas" w:cs="Times New Roman"/>
      <w:sz w:val="21"/>
      <w:szCs w:val="21"/>
      <w:lang w:eastAsia="fr-FR"/>
    </w:rPr>
  </w:style>
  <w:style w:type="table" w:styleId="Grilledutableau">
    <w:name w:val="Table Grid"/>
    <w:basedOn w:val="TableauNormal"/>
    <w:uiPriority w:val="59"/>
    <w:rsid w:val="00EC6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6AA2"/>
    <w:pPr>
      <w:tabs>
        <w:tab w:val="center" w:pos="4536"/>
        <w:tab w:val="right" w:pos="9072"/>
      </w:tabs>
      <w:spacing w:after="0" w:line="240" w:lineRule="auto"/>
    </w:pPr>
  </w:style>
  <w:style w:type="character" w:customStyle="1" w:styleId="En-tteCar">
    <w:name w:val="En-tête Car"/>
    <w:basedOn w:val="Policepardfaut"/>
    <w:link w:val="En-tte"/>
    <w:uiPriority w:val="99"/>
    <w:rsid w:val="007F6AA2"/>
    <w:rPr>
      <w:rFonts w:ascii="Cambria" w:eastAsia="Calibri" w:hAnsi="Cambria" w:cs="Times New Roman"/>
      <w:sz w:val="28"/>
      <w:szCs w:val="24"/>
    </w:rPr>
  </w:style>
  <w:style w:type="paragraph" w:styleId="Pieddepage">
    <w:name w:val="footer"/>
    <w:basedOn w:val="Normal"/>
    <w:link w:val="PieddepageCar"/>
    <w:uiPriority w:val="99"/>
    <w:unhideWhenUsed/>
    <w:rsid w:val="007F6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AA2"/>
    <w:rPr>
      <w:rFonts w:ascii="Cambria" w:eastAsia="Calibri" w:hAnsi="Cambria"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E2"/>
    <w:rPr>
      <w:rFonts w:ascii="Cambria" w:eastAsia="Calibri" w:hAnsi="Cambria" w:cs="Times New Roman"/>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61E2"/>
    <w:pPr>
      <w:spacing w:after="0" w:line="240" w:lineRule="auto"/>
      <w:ind w:left="720"/>
    </w:pPr>
    <w:rPr>
      <w:rFonts w:ascii="Calibri" w:hAnsi="Calibri"/>
      <w:sz w:val="22"/>
      <w:szCs w:val="22"/>
    </w:rPr>
  </w:style>
  <w:style w:type="paragraph" w:styleId="Textedebulles">
    <w:name w:val="Balloon Text"/>
    <w:basedOn w:val="Normal"/>
    <w:link w:val="TextedebullesCar"/>
    <w:uiPriority w:val="99"/>
    <w:semiHidden/>
    <w:unhideWhenUsed/>
    <w:rsid w:val="004961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1E2"/>
    <w:rPr>
      <w:rFonts w:ascii="Tahoma" w:eastAsia="Calibri" w:hAnsi="Tahoma" w:cs="Tahoma"/>
      <w:sz w:val="16"/>
      <w:szCs w:val="16"/>
    </w:rPr>
  </w:style>
  <w:style w:type="paragraph" w:styleId="Titre">
    <w:name w:val="Title"/>
    <w:basedOn w:val="Normal"/>
    <w:next w:val="Normal"/>
    <w:link w:val="TitreCar"/>
    <w:uiPriority w:val="10"/>
    <w:qFormat/>
    <w:rsid w:val="003B04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3B04E5"/>
    <w:rPr>
      <w:rFonts w:asciiTheme="majorHAnsi" w:eastAsiaTheme="majorEastAsia" w:hAnsiTheme="majorHAnsi" w:cstheme="majorBidi"/>
      <w:color w:val="17365D" w:themeColor="text2" w:themeShade="BF"/>
      <w:spacing w:val="5"/>
      <w:kern w:val="28"/>
      <w:sz w:val="52"/>
      <w:szCs w:val="52"/>
      <w:lang w:val="en-US"/>
    </w:rPr>
  </w:style>
  <w:style w:type="paragraph" w:styleId="Textebrut">
    <w:name w:val="Plain Text"/>
    <w:basedOn w:val="Normal"/>
    <w:link w:val="TextebrutCar"/>
    <w:uiPriority w:val="99"/>
    <w:unhideWhenUsed/>
    <w:rsid w:val="00134990"/>
    <w:pPr>
      <w:spacing w:after="0" w:line="240" w:lineRule="auto"/>
    </w:pPr>
    <w:rPr>
      <w:rFonts w:ascii="Consolas" w:hAnsi="Consolas"/>
      <w:sz w:val="21"/>
      <w:szCs w:val="21"/>
      <w:lang w:eastAsia="fr-FR"/>
    </w:rPr>
  </w:style>
  <w:style w:type="character" w:customStyle="1" w:styleId="TextebrutCar">
    <w:name w:val="Texte brut Car"/>
    <w:basedOn w:val="Policepardfaut"/>
    <w:link w:val="Textebrut"/>
    <w:uiPriority w:val="99"/>
    <w:rsid w:val="00134990"/>
    <w:rPr>
      <w:rFonts w:ascii="Consolas" w:eastAsia="Calibri" w:hAnsi="Consolas" w:cs="Times New Roman"/>
      <w:sz w:val="21"/>
      <w:szCs w:val="21"/>
      <w:lang w:eastAsia="fr-FR"/>
    </w:rPr>
  </w:style>
  <w:style w:type="table" w:styleId="Grilledutableau">
    <w:name w:val="Table Grid"/>
    <w:basedOn w:val="TableauNormal"/>
    <w:uiPriority w:val="59"/>
    <w:rsid w:val="00EC6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6AA2"/>
    <w:pPr>
      <w:tabs>
        <w:tab w:val="center" w:pos="4536"/>
        <w:tab w:val="right" w:pos="9072"/>
      </w:tabs>
      <w:spacing w:after="0" w:line="240" w:lineRule="auto"/>
    </w:pPr>
  </w:style>
  <w:style w:type="character" w:customStyle="1" w:styleId="En-tteCar">
    <w:name w:val="En-tête Car"/>
    <w:basedOn w:val="Policepardfaut"/>
    <w:link w:val="En-tte"/>
    <w:uiPriority w:val="99"/>
    <w:rsid w:val="007F6AA2"/>
    <w:rPr>
      <w:rFonts w:ascii="Cambria" w:eastAsia="Calibri" w:hAnsi="Cambria" w:cs="Times New Roman"/>
      <w:sz w:val="28"/>
      <w:szCs w:val="24"/>
    </w:rPr>
  </w:style>
  <w:style w:type="paragraph" w:styleId="Pieddepage">
    <w:name w:val="footer"/>
    <w:basedOn w:val="Normal"/>
    <w:link w:val="PieddepageCar"/>
    <w:uiPriority w:val="99"/>
    <w:unhideWhenUsed/>
    <w:rsid w:val="007F6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AA2"/>
    <w:rPr>
      <w:rFonts w:ascii="Cambria" w:eastAsia="Calibri" w:hAnsi="Cambri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933">
      <w:bodyDiv w:val="1"/>
      <w:marLeft w:val="0"/>
      <w:marRight w:val="0"/>
      <w:marTop w:val="0"/>
      <w:marBottom w:val="0"/>
      <w:divBdr>
        <w:top w:val="none" w:sz="0" w:space="0" w:color="auto"/>
        <w:left w:val="none" w:sz="0" w:space="0" w:color="auto"/>
        <w:bottom w:val="none" w:sz="0" w:space="0" w:color="auto"/>
        <w:right w:val="none" w:sz="0" w:space="0" w:color="auto"/>
      </w:divBdr>
      <w:divsChild>
        <w:div w:id="851381788">
          <w:marLeft w:val="0"/>
          <w:marRight w:val="0"/>
          <w:marTop w:val="0"/>
          <w:marBottom w:val="0"/>
          <w:divBdr>
            <w:top w:val="none" w:sz="0" w:space="0" w:color="auto"/>
            <w:left w:val="none" w:sz="0" w:space="0" w:color="auto"/>
            <w:bottom w:val="none" w:sz="0" w:space="0" w:color="auto"/>
            <w:right w:val="none" w:sz="0" w:space="0" w:color="auto"/>
          </w:divBdr>
          <w:divsChild>
            <w:div w:id="927353305">
              <w:marLeft w:val="0"/>
              <w:marRight w:val="0"/>
              <w:marTop w:val="0"/>
              <w:marBottom w:val="0"/>
              <w:divBdr>
                <w:top w:val="none" w:sz="0" w:space="0" w:color="auto"/>
                <w:left w:val="none" w:sz="0" w:space="0" w:color="auto"/>
                <w:bottom w:val="none" w:sz="0" w:space="0" w:color="auto"/>
                <w:right w:val="none" w:sz="0" w:space="0" w:color="auto"/>
              </w:divBdr>
              <w:divsChild>
                <w:div w:id="1001815304">
                  <w:marLeft w:val="0"/>
                  <w:marRight w:val="0"/>
                  <w:marTop w:val="0"/>
                  <w:marBottom w:val="0"/>
                  <w:divBdr>
                    <w:top w:val="none" w:sz="0" w:space="0" w:color="auto"/>
                    <w:left w:val="none" w:sz="0" w:space="0" w:color="auto"/>
                    <w:bottom w:val="none" w:sz="0" w:space="0" w:color="auto"/>
                    <w:right w:val="none" w:sz="0" w:space="0" w:color="auto"/>
                  </w:divBdr>
                  <w:divsChild>
                    <w:div w:id="1325354932">
                      <w:marLeft w:val="0"/>
                      <w:marRight w:val="0"/>
                      <w:marTop w:val="0"/>
                      <w:marBottom w:val="0"/>
                      <w:divBdr>
                        <w:top w:val="none" w:sz="0" w:space="0" w:color="auto"/>
                        <w:left w:val="none" w:sz="0" w:space="0" w:color="auto"/>
                        <w:bottom w:val="none" w:sz="0" w:space="0" w:color="auto"/>
                        <w:right w:val="none" w:sz="0" w:space="0" w:color="auto"/>
                      </w:divBdr>
                      <w:divsChild>
                        <w:div w:id="522668383">
                          <w:marLeft w:val="0"/>
                          <w:marRight w:val="0"/>
                          <w:marTop w:val="0"/>
                          <w:marBottom w:val="0"/>
                          <w:divBdr>
                            <w:top w:val="none" w:sz="0" w:space="0" w:color="auto"/>
                            <w:left w:val="none" w:sz="0" w:space="0" w:color="auto"/>
                            <w:bottom w:val="none" w:sz="0" w:space="0" w:color="auto"/>
                            <w:right w:val="none" w:sz="0" w:space="0" w:color="auto"/>
                          </w:divBdr>
                          <w:divsChild>
                            <w:div w:id="829492039">
                              <w:marLeft w:val="0"/>
                              <w:marRight w:val="0"/>
                              <w:marTop w:val="0"/>
                              <w:marBottom w:val="0"/>
                              <w:divBdr>
                                <w:top w:val="none" w:sz="0" w:space="0" w:color="auto"/>
                                <w:left w:val="none" w:sz="0" w:space="0" w:color="auto"/>
                                <w:bottom w:val="none" w:sz="0" w:space="0" w:color="auto"/>
                                <w:right w:val="none" w:sz="0" w:space="0" w:color="auto"/>
                              </w:divBdr>
                              <w:divsChild>
                                <w:div w:id="30619106">
                                  <w:marLeft w:val="0"/>
                                  <w:marRight w:val="0"/>
                                  <w:marTop w:val="0"/>
                                  <w:marBottom w:val="0"/>
                                  <w:divBdr>
                                    <w:top w:val="none" w:sz="0" w:space="0" w:color="auto"/>
                                    <w:left w:val="none" w:sz="0" w:space="0" w:color="auto"/>
                                    <w:bottom w:val="none" w:sz="0" w:space="0" w:color="auto"/>
                                    <w:right w:val="none" w:sz="0" w:space="0" w:color="auto"/>
                                  </w:divBdr>
                                  <w:divsChild>
                                    <w:div w:id="573513633">
                                      <w:marLeft w:val="0"/>
                                      <w:marRight w:val="0"/>
                                      <w:marTop w:val="0"/>
                                      <w:marBottom w:val="0"/>
                                      <w:divBdr>
                                        <w:top w:val="none" w:sz="0" w:space="0" w:color="auto"/>
                                        <w:left w:val="none" w:sz="0" w:space="0" w:color="auto"/>
                                        <w:bottom w:val="none" w:sz="0" w:space="0" w:color="auto"/>
                                        <w:right w:val="none" w:sz="0" w:space="0" w:color="auto"/>
                                      </w:divBdr>
                                      <w:divsChild>
                                        <w:div w:id="839393273">
                                          <w:marLeft w:val="0"/>
                                          <w:marRight w:val="0"/>
                                          <w:marTop w:val="0"/>
                                          <w:marBottom w:val="0"/>
                                          <w:divBdr>
                                            <w:top w:val="none" w:sz="0" w:space="0" w:color="auto"/>
                                            <w:left w:val="none" w:sz="0" w:space="0" w:color="auto"/>
                                            <w:bottom w:val="none" w:sz="0" w:space="0" w:color="auto"/>
                                            <w:right w:val="none" w:sz="0" w:space="0" w:color="auto"/>
                                          </w:divBdr>
                                          <w:divsChild>
                                            <w:div w:id="1916627746">
                                              <w:marLeft w:val="0"/>
                                              <w:marRight w:val="0"/>
                                              <w:marTop w:val="0"/>
                                              <w:marBottom w:val="0"/>
                                              <w:divBdr>
                                                <w:top w:val="single" w:sz="12" w:space="2" w:color="FFFFCC"/>
                                                <w:left w:val="single" w:sz="12" w:space="2" w:color="FFFFCC"/>
                                                <w:bottom w:val="single" w:sz="12" w:space="2" w:color="FFFFCC"/>
                                                <w:right w:val="single" w:sz="12" w:space="0" w:color="FFFFCC"/>
                                              </w:divBdr>
                                              <w:divsChild>
                                                <w:div w:id="96367026">
                                                  <w:marLeft w:val="0"/>
                                                  <w:marRight w:val="0"/>
                                                  <w:marTop w:val="0"/>
                                                  <w:marBottom w:val="0"/>
                                                  <w:divBdr>
                                                    <w:top w:val="none" w:sz="0" w:space="0" w:color="auto"/>
                                                    <w:left w:val="none" w:sz="0" w:space="0" w:color="auto"/>
                                                    <w:bottom w:val="none" w:sz="0" w:space="0" w:color="auto"/>
                                                    <w:right w:val="none" w:sz="0" w:space="0" w:color="auto"/>
                                                  </w:divBdr>
                                                  <w:divsChild>
                                                    <w:div w:id="1007444135">
                                                      <w:marLeft w:val="0"/>
                                                      <w:marRight w:val="0"/>
                                                      <w:marTop w:val="0"/>
                                                      <w:marBottom w:val="0"/>
                                                      <w:divBdr>
                                                        <w:top w:val="none" w:sz="0" w:space="0" w:color="auto"/>
                                                        <w:left w:val="none" w:sz="0" w:space="0" w:color="auto"/>
                                                        <w:bottom w:val="none" w:sz="0" w:space="0" w:color="auto"/>
                                                        <w:right w:val="none" w:sz="0" w:space="0" w:color="auto"/>
                                                      </w:divBdr>
                                                      <w:divsChild>
                                                        <w:div w:id="1305231830">
                                                          <w:marLeft w:val="0"/>
                                                          <w:marRight w:val="0"/>
                                                          <w:marTop w:val="0"/>
                                                          <w:marBottom w:val="0"/>
                                                          <w:divBdr>
                                                            <w:top w:val="none" w:sz="0" w:space="0" w:color="auto"/>
                                                            <w:left w:val="none" w:sz="0" w:space="0" w:color="auto"/>
                                                            <w:bottom w:val="none" w:sz="0" w:space="0" w:color="auto"/>
                                                            <w:right w:val="none" w:sz="0" w:space="0" w:color="auto"/>
                                                          </w:divBdr>
                                                          <w:divsChild>
                                                            <w:div w:id="1838954298">
                                                              <w:marLeft w:val="0"/>
                                                              <w:marRight w:val="0"/>
                                                              <w:marTop w:val="0"/>
                                                              <w:marBottom w:val="0"/>
                                                              <w:divBdr>
                                                                <w:top w:val="none" w:sz="0" w:space="0" w:color="auto"/>
                                                                <w:left w:val="none" w:sz="0" w:space="0" w:color="auto"/>
                                                                <w:bottom w:val="none" w:sz="0" w:space="0" w:color="auto"/>
                                                                <w:right w:val="none" w:sz="0" w:space="0" w:color="auto"/>
                                                              </w:divBdr>
                                                              <w:divsChild>
                                                                <w:div w:id="1009330986">
                                                                  <w:marLeft w:val="0"/>
                                                                  <w:marRight w:val="0"/>
                                                                  <w:marTop w:val="0"/>
                                                                  <w:marBottom w:val="0"/>
                                                                  <w:divBdr>
                                                                    <w:top w:val="none" w:sz="0" w:space="0" w:color="auto"/>
                                                                    <w:left w:val="none" w:sz="0" w:space="0" w:color="auto"/>
                                                                    <w:bottom w:val="none" w:sz="0" w:space="0" w:color="auto"/>
                                                                    <w:right w:val="none" w:sz="0" w:space="0" w:color="auto"/>
                                                                  </w:divBdr>
                                                                  <w:divsChild>
                                                                    <w:div w:id="1141920185">
                                                                      <w:marLeft w:val="0"/>
                                                                      <w:marRight w:val="0"/>
                                                                      <w:marTop w:val="0"/>
                                                                      <w:marBottom w:val="0"/>
                                                                      <w:divBdr>
                                                                        <w:top w:val="none" w:sz="0" w:space="0" w:color="auto"/>
                                                                        <w:left w:val="none" w:sz="0" w:space="0" w:color="auto"/>
                                                                        <w:bottom w:val="none" w:sz="0" w:space="0" w:color="auto"/>
                                                                        <w:right w:val="none" w:sz="0" w:space="0" w:color="auto"/>
                                                                      </w:divBdr>
                                                                      <w:divsChild>
                                                                        <w:div w:id="1551501044">
                                                                          <w:marLeft w:val="0"/>
                                                                          <w:marRight w:val="0"/>
                                                                          <w:marTop w:val="0"/>
                                                                          <w:marBottom w:val="0"/>
                                                                          <w:divBdr>
                                                                            <w:top w:val="none" w:sz="0" w:space="0" w:color="auto"/>
                                                                            <w:left w:val="none" w:sz="0" w:space="0" w:color="auto"/>
                                                                            <w:bottom w:val="none" w:sz="0" w:space="0" w:color="auto"/>
                                                                            <w:right w:val="none" w:sz="0" w:space="0" w:color="auto"/>
                                                                          </w:divBdr>
                                                                          <w:divsChild>
                                                                            <w:div w:id="439111858">
                                                                              <w:marLeft w:val="0"/>
                                                                              <w:marRight w:val="0"/>
                                                                              <w:marTop w:val="0"/>
                                                                              <w:marBottom w:val="0"/>
                                                                              <w:divBdr>
                                                                                <w:top w:val="none" w:sz="0" w:space="0" w:color="auto"/>
                                                                                <w:left w:val="none" w:sz="0" w:space="0" w:color="auto"/>
                                                                                <w:bottom w:val="none" w:sz="0" w:space="0" w:color="auto"/>
                                                                                <w:right w:val="none" w:sz="0" w:space="0" w:color="auto"/>
                                                                              </w:divBdr>
                                                                              <w:divsChild>
                                                                                <w:div w:id="438573909">
                                                                                  <w:marLeft w:val="0"/>
                                                                                  <w:marRight w:val="0"/>
                                                                                  <w:marTop w:val="0"/>
                                                                                  <w:marBottom w:val="0"/>
                                                                                  <w:divBdr>
                                                                                    <w:top w:val="none" w:sz="0" w:space="0" w:color="auto"/>
                                                                                    <w:left w:val="none" w:sz="0" w:space="0" w:color="auto"/>
                                                                                    <w:bottom w:val="none" w:sz="0" w:space="0" w:color="auto"/>
                                                                                    <w:right w:val="none" w:sz="0" w:space="0" w:color="auto"/>
                                                                                  </w:divBdr>
                                                                                  <w:divsChild>
                                                                                    <w:div w:id="1712798451">
                                                                                      <w:marLeft w:val="0"/>
                                                                                      <w:marRight w:val="0"/>
                                                                                      <w:marTop w:val="0"/>
                                                                                      <w:marBottom w:val="0"/>
                                                                                      <w:divBdr>
                                                                                        <w:top w:val="none" w:sz="0" w:space="0" w:color="auto"/>
                                                                                        <w:left w:val="none" w:sz="0" w:space="0" w:color="auto"/>
                                                                                        <w:bottom w:val="none" w:sz="0" w:space="0" w:color="auto"/>
                                                                                        <w:right w:val="none" w:sz="0" w:space="0" w:color="auto"/>
                                                                                      </w:divBdr>
                                                                                      <w:divsChild>
                                                                                        <w:div w:id="140082294">
                                                                                          <w:marLeft w:val="0"/>
                                                                                          <w:marRight w:val="0"/>
                                                                                          <w:marTop w:val="0"/>
                                                                                          <w:marBottom w:val="0"/>
                                                                                          <w:divBdr>
                                                                                            <w:top w:val="none" w:sz="0" w:space="0" w:color="auto"/>
                                                                                            <w:left w:val="none" w:sz="0" w:space="0" w:color="auto"/>
                                                                                            <w:bottom w:val="none" w:sz="0" w:space="0" w:color="auto"/>
                                                                                            <w:right w:val="none" w:sz="0" w:space="0" w:color="auto"/>
                                                                                          </w:divBdr>
                                                                                          <w:divsChild>
                                                                                            <w:div w:id="573975278">
                                                                                              <w:marLeft w:val="0"/>
                                                                                              <w:marRight w:val="120"/>
                                                                                              <w:marTop w:val="0"/>
                                                                                              <w:marBottom w:val="150"/>
                                                                                              <w:divBdr>
                                                                                                <w:top w:val="single" w:sz="2" w:space="0" w:color="EFEFEF"/>
                                                                                                <w:left w:val="single" w:sz="6" w:space="0" w:color="EFEFEF"/>
                                                                                                <w:bottom w:val="single" w:sz="6" w:space="0" w:color="E2E2E2"/>
                                                                                                <w:right w:val="single" w:sz="6" w:space="0" w:color="EFEFEF"/>
                                                                                              </w:divBdr>
                                                                                              <w:divsChild>
                                                                                                <w:div w:id="294675013">
                                                                                                  <w:marLeft w:val="0"/>
                                                                                                  <w:marRight w:val="0"/>
                                                                                                  <w:marTop w:val="0"/>
                                                                                                  <w:marBottom w:val="0"/>
                                                                                                  <w:divBdr>
                                                                                                    <w:top w:val="none" w:sz="0" w:space="0" w:color="auto"/>
                                                                                                    <w:left w:val="none" w:sz="0" w:space="0" w:color="auto"/>
                                                                                                    <w:bottom w:val="none" w:sz="0" w:space="0" w:color="auto"/>
                                                                                                    <w:right w:val="none" w:sz="0" w:space="0" w:color="auto"/>
                                                                                                  </w:divBdr>
                                                                                                  <w:divsChild>
                                                                                                    <w:div w:id="1068308739">
                                                                                                      <w:marLeft w:val="0"/>
                                                                                                      <w:marRight w:val="0"/>
                                                                                                      <w:marTop w:val="0"/>
                                                                                                      <w:marBottom w:val="0"/>
                                                                                                      <w:divBdr>
                                                                                                        <w:top w:val="none" w:sz="0" w:space="0" w:color="auto"/>
                                                                                                        <w:left w:val="none" w:sz="0" w:space="0" w:color="auto"/>
                                                                                                        <w:bottom w:val="none" w:sz="0" w:space="0" w:color="auto"/>
                                                                                                        <w:right w:val="none" w:sz="0" w:space="0" w:color="auto"/>
                                                                                                      </w:divBdr>
                                                                                                      <w:divsChild>
                                                                                                        <w:div w:id="1393775383">
                                                                                                          <w:marLeft w:val="0"/>
                                                                                                          <w:marRight w:val="0"/>
                                                                                                          <w:marTop w:val="0"/>
                                                                                                          <w:marBottom w:val="0"/>
                                                                                                          <w:divBdr>
                                                                                                            <w:top w:val="none" w:sz="0" w:space="0" w:color="auto"/>
                                                                                                            <w:left w:val="none" w:sz="0" w:space="0" w:color="auto"/>
                                                                                                            <w:bottom w:val="none" w:sz="0" w:space="0" w:color="auto"/>
                                                                                                            <w:right w:val="none" w:sz="0" w:space="0" w:color="auto"/>
                                                                                                          </w:divBdr>
                                                                                                          <w:divsChild>
                                                                                                            <w:div w:id="1129468042">
                                                                                                              <w:marLeft w:val="0"/>
                                                                                                              <w:marRight w:val="0"/>
                                                                                                              <w:marTop w:val="0"/>
                                                                                                              <w:marBottom w:val="0"/>
                                                                                                              <w:divBdr>
                                                                                                                <w:top w:val="none" w:sz="0" w:space="0" w:color="auto"/>
                                                                                                                <w:left w:val="none" w:sz="0" w:space="0" w:color="auto"/>
                                                                                                                <w:bottom w:val="none" w:sz="0" w:space="0" w:color="auto"/>
                                                                                                                <w:right w:val="none" w:sz="0" w:space="0" w:color="auto"/>
                                                                                                              </w:divBdr>
                                                                                                              <w:divsChild>
                                                                                                                <w:div w:id="1988313975">
                                                                                                                  <w:marLeft w:val="0"/>
                                                                                                                  <w:marRight w:val="0"/>
                                                                                                                  <w:marTop w:val="0"/>
                                                                                                                  <w:marBottom w:val="0"/>
                                                                                                                  <w:divBdr>
                                                                                                                    <w:top w:val="none" w:sz="0" w:space="0" w:color="auto"/>
                                                                                                                    <w:left w:val="none" w:sz="0" w:space="0" w:color="auto"/>
                                                                                                                    <w:bottom w:val="none" w:sz="0" w:space="0" w:color="auto"/>
                                                                                                                    <w:right w:val="none" w:sz="0" w:space="0" w:color="auto"/>
                                                                                                                  </w:divBdr>
                                                                                                                  <w:divsChild>
                                                                                                                    <w:div w:id="2055152739">
                                                                                                                      <w:marLeft w:val="0"/>
                                                                                                                      <w:marRight w:val="0"/>
                                                                                                                      <w:marTop w:val="0"/>
                                                                                                                      <w:marBottom w:val="0"/>
                                                                                                                      <w:divBdr>
                                                                                                                        <w:top w:val="single" w:sz="2" w:space="4" w:color="D8D8D8"/>
                                                                                                                        <w:left w:val="single" w:sz="2" w:space="0" w:color="D8D8D8"/>
                                                                                                                        <w:bottom w:val="single" w:sz="2" w:space="4" w:color="D8D8D8"/>
                                                                                                                        <w:right w:val="single" w:sz="2" w:space="0" w:color="D8D8D8"/>
                                                                                                                      </w:divBdr>
                                                                                                                      <w:divsChild>
                                                                                                                        <w:div w:id="1281256095">
                                                                                                                          <w:marLeft w:val="225"/>
                                                                                                                          <w:marRight w:val="225"/>
                                                                                                                          <w:marTop w:val="75"/>
                                                                                                                          <w:marBottom w:val="75"/>
                                                                                                                          <w:divBdr>
                                                                                                                            <w:top w:val="none" w:sz="0" w:space="0" w:color="auto"/>
                                                                                                                            <w:left w:val="none" w:sz="0" w:space="0" w:color="auto"/>
                                                                                                                            <w:bottom w:val="none" w:sz="0" w:space="0" w:color="auto"/>
                                                                                                                            <w:right w:val="none" w:sz="0" w:space="0" w:color="auto"/>
                                                                                                                          </w:divBdr>
                                                                                                                          <w:divsChild>
                                                                                                                            <w:div w:id="1068698190">
                                                                                                                              <w:marLeft w:val="0"/>
                                                                                                                              <w:marRight w:val="0"/>
                                                                                                                              <w:marTop w:val="0"/>
                                                                                                                              <w:marBottom w:val="0"/>
                                                                                                                              <w:divBdr>
                                                                                                                                <w:top w:val="single" w:sz="6" w:space="0" w:color="auto"/>
                                                                                                                                <w:left w:val="single" w:sz="6" w:space="0" w:color="auto"/>
                                                                                                                                <w:bottom w:val="single" w:sz="6" w:space="0" w:color="auto"/>
                                                                                                                                <w:right w:val="single" w:sz="6" w:space="0" w:color="auto"/>
                                                                                                                              </w:divBdr>
                                                                                                                              <w:divsChild>
                                                                                                                                <w:div w:id="374503551">
                                                                                                                                  <w:marLeft w:val="0"/>
                                                                                                                                  <w:marRight w:val="0"/>
                                                                                                                                  <w:marTop w:val="0"/>
                                                                                                                                  <w:marBottom w:val="0"/>
                                                                                                                                  <w:divBdr>
                                                                                                                                    <w:top w:val="none" w:sz="0" w:space="0" w:color="auto"/>
                                                                                                                                    <w:left w:val="none" w:sz="0" w:space="0" w:color="auto"/>
                                                                                                                                    <w:bottom w:val="none" w:sz="0" w:space="0" w:color="auto"/>
                                                                                                                                    <w:right w:val="none" w:sz="0" w:space="0" w:color="auto"/>
                                                                                                                                  </w:divBdr>
                                                                                                                                  <w:divsChild>
                                                                                                                                    <w:div w:id="1887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2015-08-17T08:00:00+00:00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00085716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ATLASPDC-4-37177</_dlc_DocId>
    <_dlc_DocIdUrl xmlns="f1161f5b-24a3-4c2d-bc81-44cb9325e8ee">
      <Url>https://info.undp.org/docs/pdc/_layouts/DocIdRedir.aspx?ID=ATLASPDC-4-37177</Url>
      <Description>ATLASPDC-4-37177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C586DB17-B7DD-4AD3-9C84-B41564718C7C}"/>
</file>

<file path=customXml/itemProps2.xml><?xml version="1.0" encoding="utf-8"?>
<ds:datastoreItem xmlns:ds="http://schemas.openxmlformats.org/officeDocument/2006/customXml" ds:itemID="{463A9653-813C-441B-A245-59484F073EE2}"/>
</file>

<file path=customXml/itemProps3.xml><?xml version="1.0" encoding="utf-8"?>
<ds:datastoreItem xmlns:ds="http://schemas.openxmlformats.org/officeDocument/2006/customXml" ds:itemID="{58510E38-892F-44E0-97C8-1DD23D1B79B2}"/>
</file>

<file path=customXml/itemProps4.xml><?xml version="1.0" encoding="utf-8"?>
<ds:datastoreItem xmlns:ds="http://schemas.openxmlformats.org/officeDocument/2006/customXml" ds:itemID="{FBA9E691-221A-4238-99D4-03AF9AE62831}"/>
</file>

<file path=customXml/itemProps5.xml><?xml version="1.0" encoding="utf-8"?>
<ds:datastoreItem xmlns:ds="http://schemas.openxmlformats.org/officeDocument/2006/customXml" ds:itemID="{6D134B95-E069-4B48-AA73-28B987A0DCB2}"/>
</file>

<file path=docProps/app.xml><?xml version="1.0" encoding="utf-8"?>
<Properties xmlns="http://schemas.openxmlformats.org/officeDocument/2006/extended-properties" xmlns:vt="http://schemas.openxmlformats.org/officeDocument/2006/docPropsVTypes">
  <Template>Normal</Template>
  <TotalTime>8</TotalTime>
  <Pages>3</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dc:creator>
  <cp:lastModifiedBy>jacqueline</cp:lastModifiedBy>
  <cp:revision>3</cp:revision>
  <dcterms:created xsi:type="dcterms:W3CDTF">2015-02-18T10:55:00Z</dcterms:created>
  <dcterms:modified xsi:type="dcterms:W3CDTF">2015-08-15T16:59:00Z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1555;#NER|b3228e20-48c2-4b8e-9315-9209bae596b4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a427a44c-cc4b-4bed-bd5b-11a988b794d0</vt:lpwstr>
  </property>
  <property fmtid="{D5CDD505-2E9C-101B-9397-08002B2CF9AE}" pid="18" name="URL">
    <vt:lpwstr/>
  </property>
  <property fmtid="{D5CDD505-2E9C-101B-9397-08002B2CF9AE}" pid="19" name="DocumentSetDescription">
    <vt:lpwstr/>
  </property>
</Properties>
</file>